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46"/>
        <w:pBdr/>
        <w:spacing/>
        <w:ind/>
        <w:jc w:val="left"/>
        <w:rPr>
          <w:sz w:val="28"/>
          <w:szCs w:val="28"/>
        </w:rPr>
      </w:pPr>
      <w:r>
        <w:rPr>
          <w:rFonts w:ascii="Open Sans;sans-serif" w:hAnsi="Open Sans;sans-serif"/>
          <w:b w:val="0"/>
          <w:i w:val="0"/>
          <w:caps w:val="0"/>
          <w:smallCaps w:val="0"/>
          <w:color w:val="3f2512"/>
          <w:spacing w:val="0"/>
          <w:sz w:val="28"/>
          <w:szCs w:val="28"/>
        </w:rPr>
        <w:t xml:space="preserve">                                                           </w:t>
      </w:r>
      <w:r>
        <w:rPr>
          <w:rFonts w:ascii="PT Astra Sans" w:hAnsi="PT Astra Sans" w:cs="Times New Roman"/>
          <w:b w:val="0"/>
          <w:bCs w:val="0"/>
          <w:i w:val="0"/>
          <w:caps w:val="0"/>
          <w:smallCaps w:val="0"/>
          <w:color w:val="3b3b3b"/>
          <w:spacing w:val="0"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646"/>
        <w:pBdr/>
        <w:spacing/>
        <w:ind/>
        <w:jc w:val="left"/>
        <w:rPr>
          <w:sz w:val="28"/>
          <w:szCs w:val="28"/>
        </w:rPr>
      </w:pPr>
      <w:r>
        <w:rPr>
          <w:rFonts w:ascii="PT Astra Sans" w:hAnsi="PT Astra Sans" w:cs="Times New Roman"/>
          <w:b w:val="0"/>
          <w:bCs w:val="0"/>
          <w:i w:val="0"/>
          <w:caps w:val="0"/>
          <w:smallCaps w:val="0"/>
          <w:color w:val="3b3b3b"/>
          <w:spacing w:val="0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7620" distB="7620" distL="7620" distR="7620" simplePos="0" relativeHeight="2" behindDoc="0" locked="0" layoutInCell="1" allowOverlap="1">
                <wp:simplePos x="0" y="0"/>
                <wp:positionH relativeFrom="column">
                  <wp:posOffset>3064510</wp:posOffset>
                </wp:positionH>
                <wp:positionV relativeFrom="paragraph">
                  <wp:posOffset>165100</wp:posOffset>
                </wp:positionV>
                <wp:extent cx="2068830" cy="635"/>
                <wp:effectExtent l="7620" t="7620" r="7620" b="7620"/>
                <wp:wrapNone/>
                <wp:docPr id="1" name="Горизонта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068920" cy="720"/>
                        </a:xfrm>
                        <a:prstGeom prst="line">
                          <a:avLst/>
                        </a:prstGeom>
                        <a:ln w="147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2;mso-wrap-distance-left:0.60pt;mso-wrap-distance-top:0.60pt;mso-wrap-distance-right:0.60pt;mso-wrap-distance-bottom:0.60pt;visibility:visible;" from="241.3pt,13.0pt" to="404.2pt,13.1pt" filled="f" strokecolor="#000000" strokeweight="1.16pt"/>
            </w:pict>
          </mc:Fallback>
        </mc:AlternateContent>
      </w:r>
      <w:r>
        <w:rPr>
          <w:rFonts w:ascii="PT Astra Sans" w:hAnsi="PT Astra Sans" w:cs="Times New Roman"/>
          <w:b w:val="0"/>
          <w:bCs w:val="0"/>
          <w:i w:val="0"/>
          <w:caps w:val="0"/>
          <w:smallCaps w:val="0"/>
          <w:color w:val="3b3b3b"/>
          <w:spacing w:val="0"/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</w:r>
    </w:p>
    <w:p>
      <w:pPr>
        <w:pStyle w:val="646"/>
        <w:pBdr/>
        <w:spacing/>
        <w:ind/>
        <w:jc w:val="center"/>
        <w:rPr>
          <w:rFonts w:ascii="PT Astra Sans" w:hAnsi="PT Astra Sans"/>
          <w:sz w:val="28"/>
          <w:szCs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3" behindDoc="0" locked="0" layoutInCell="0" allowOverlap="1">
                <wp:simplePos x="0" y="0"/>
                <wp:positionH relativeFrom="column">
                  <wp:posOffset>1559560</wp:posOffset>
                </wp:positionH>
                <wp:positionV relativeFrom="paragraph">
                  <wp:posOffset>635</wp:posOffset>
                </wp:positionV>
                <wp:extent cx="4432300" cy="1713865"/>
                <wp:effectExtent l="0" t="0" r="0" b="0"/>
                <wp:wrapSquare wrapText="bothSides"/>
                <wp:docPr id="2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432300" cy="1713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3;o:allowoverlap:true;o:allowincell:false;mso-position-horizontal-relative:text;margin-left:122.80pt;mso-position-horizontal:absolute;mso-position-vertical-relative:text;margin-top:0.05pt;mso-position-vertical:absolute;width:349.00pt;height:134.95pt;mso-wrap-distance-left:0.00pt;mso-wrap-distance-top:0.00pt;mso-wrap-distance-right:0.00pt;mso-wrap-distance-bottom:0.00pt;z-index:1;" stroked="false">
                <w10:wrap type="square"/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center"/>
        <w:rPr>
          <w:rFonts w:ascii="PT Astra Sans" w:hAnsi="PT Astra Sans"/>
          <w:sz w:val="28"/>
          <w:szCs w:val="28"/>
        </w:rPr>
      </w:pPr>
      <w:r/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center"/>
        <w:rPr>
          <w:rFonts w:ascii="PT Astra Sans" w:hAnsi="PT Astra Sans"/>
          <w:sz w:val="28"/>
          <w:szCs w:val="28"/>
        </w:rPr>
      </w:pPr>
      <w:r/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center"/>
        <w:rPr>
          <w:rFonts w:ascii="PT Astra Sans" w:hAnsi="PT Astra Sans"/>
          <w:sz w:val="28"/>
          <w:szCs w:val="28"/>
        </w:rPr>
      </w:pPr>
      <w:r/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center"/>
        <w:rPr>
          <w:rFonts w:ascii="PT Astra Sans" w:hAnsi="PT Astra Sans"/>
          <w:sz w:val="28"/>
          <w:szCs w:val="28"/>
        </w:rPr>
      </w:pPr>
      <w:r/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center"/>
        <w:rPr>
          <w:rFonts w:ascii="PT Astra Sans" w:hAnsi="PT Astra Sans" w:eastAsia="Times New Roman" w:cs="Times New Roman"/>
          <w:color w:val="000000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color w:val="000000"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color w:val="000000"/>
          <w:sz w:val="28"/>
          <w:szCs w:val="28"/>
          <w:lang w:val="tt-RU"/>
        </w:rPr>
      </w:r>
    </w:p>
    <w:p>
      <w:pPr>
        <w:pStyle w:val="646"/>
        <w:pBdr/>
        <w:spacing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b/>
          <w:bCs/>
          <w:sz w:val="28"/>
          <w:szCs w:val="28"/>
          <w:lang w:val="tt-RU"/>
        </w:rPr>
        <w:t xml:space="preserve">“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both"/>
        <w:rPr>
          <w:rFonts w:ascii="PT Astra Sans" w:hAnsi="PT Astra Sans"/>
          <w:sz w:val="28"/>
          <w:szCs w:val="28"/>
        </w:rPr>
      </w:pPr>
      <w:r/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both"/>
        <w:rPr>
          <w:rFonts w:ascii="PT Astra Sans" w:hAnsi="PT Astra Sans"/>
          <w:sz w:val="28"/>
          <w:szCs w:val="28"/>
        </w:rPr>
      </w:pPr>
      <w:r/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b/>
          <w:bCs/>
          <w:sz w:val="28"/>
          <w:szCs w:val="28"/>
          <w:lang w:val="tt-RU"/>
        </w:rPr>
        <w:t xml:space="preserve">Ватан Дәшә! Родина Зовет!” </w:t>
      </w:r>
      <w:r>
        <w:rPr>
          <w:rFonts w:ascii="PT Astra Sans" w:hAnsi="PT Astra Sans" w:cs="Times New Roman"/>
          <w:bCs/>
          <w:sz w:val="28"/>
          <w:szCs w:val="28"/>
          <w:lang w:val="tt-RU"/>
        </w:rPr>
        <w:t xml:space="preserve">фестивале кысаларында авыл җирлекләренең, район үзәге оешмаларының, уку - укыту учрежденияләренең хор коллективлары арасында</w:t>
      </w:r>
      <w:r>
        <w:rPr>
          <w:rFonts w:ascii="PT Astra Sans" w:hAnsi="PT Astra Sans" w:cs="Times New Roman"/>
          <w:b/>
          <w:bCs/>
          <w:sz w:val="28"/>
          <w:szCs w:val="28"/>
          <w:lang w:val="tt-RU"/>
        </w:rPr>
        <w:t xml:space="preserve"> </w:t>
        <w:br/>
        <w:t xml:space="preserve">“Җиңү җырын җырлый Актаныш” </w:t>
      </w:r>
      <w:r>
        <w:rPr>
          <w:rFonts w:ascii="PT Astra Sans" w:hAnsi="PT Astra Sans" w:cs="Times New Roman"/>
          <w:bCs/>
          <w:sz w:val="28"/>
          <w:szCs w:val="28"/>
          <w:lang w:val="tt-RU"/>
        </w:rPr>
        <w:t xml:space="preserve">конкурсын үткәрү турында нигезләмә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center"/>
        <w:rPr>
          <w:rFonts w:ascii="PT Astra Sans" w:hAnsi="PT Astra Sans" w:cs="Times New Roman"/>
          <w:b/>
          <w:bCs/>
          <w:sz w:val="28"/>
          <w:szCs w:val="28"/>
          <w:lang w:val="tt-RU"/>
        </w:rPr>
      </w:pPr>
      <w:r>
        <w:rPr>
          <w:rFonts w:ascii="PT Astra Sans" w:hAnsi="PT Astra Sans" w:cs="Times New Roman"/>
          <w:b/>
          <w:bCs/>
          <w:sz w:val="28"/>
          <w:szCs w:val="28"/>
          <w:lang w:val="tt-RU"/>
        </w:rPr>
      </w:r>
      <w:r>
        <w:rPr>
          <w:rFonts w:ascii="PT Astra Sans" w:hAnsi="PT Astra Sans" w:cs="Times New Roman"/>
          <w:b/>
          <w:bCs/>
          <w:sz w:val="28"/>
          <w:szCs w:val="28"/>
          <w:lang w:val="tt-RU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  <w:t xml:space="preserve">Конкурсны гамәлгә куючы</w:t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 w:eastAsia="Times New Roman" w:cs="Times New Roman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  <w:t xml:space="preserve">Актаныш муниципаль районы Башкарма комитеты.</w:t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 w:eastAsia="Times New Roman" w:cs="Times New Roman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  <w:t xml:space="preserve">Оештыручылар</w:t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 w:eastAsia="Times New Roman" w:cs="Times New Roman"/>
          <w:b w:val="0"/>
          <w:bCs w:val="0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 w:val="0"/>
          <w:bCs w:val="0"/>
          <w:sz w:val="28"/>
          <w:szCs w:val="28"/>
          <w:lang w:val="tt-RU"/>
        </w:rPr>
        <w:t xml:space="preserve">Актаныш муниципаль районы  башкарма комитеты</w:t>
      </w:r>
      <w:r>
        <w:rPr>
          <w:rFonts w:ascii="PT Astra Sans" w:hAnsi="PT Astra Sans" w:eastAsia="Times New Roman" w:cs="Times New Roman"/>
          <w:b w:val="0"/>
          <w:bCs w:val="0"/>
          <w:sz w:val="28"/>
          <w:szCs w:val="28"/>
          <w:lang w:val="tt-RU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/>
          <w:b w:val="0"/>
          <w:bCs w:val="0"/>
          <w:sz w:val="28"/>
          <w:szCs w:val="28"/>
        </w:rPr>
      </w:pPr>
      <w:r>
        <w:rPr>
          <w:rFonts w:ascii="PT Astra Sans" w:hAnsi="PT Astra Sans" w:eastAsia="Times New Roman" w:cs="Times New Roman"/>
          <w:b w:val="0"/>
          <w:bCs w:val="0"/>
          <w:sz w:val="28"/>
          <w:szCs w:val="28"/>
          <w:lang w:val="tt-RU"/>
        </w:rPr>
        <w:t xml:space="preserve">Актаныш муниципаль районы башкарма комитетының социаль һәм агарту бүлеге </w:t>
      </w:r>
      <w:r>
        <w:rPr>
          <w:rFonts w:ascii="PT Astra Sans" w:hAnsi="PT Astra Sans"/>
          <w:b w:val="0"/>
          <w:bCs w:val="0"/>
          <w:sz w:val="28"/>
          <w:szCs w:val="28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/>
          <w:b w:val="0"/>
          <w:bCs w:val="0"/>
          <w:sz w:val="28"/>
          <w:szCs w:val="28"/>
        </w:rPr>
      </w:pPr>
      <w:r>
        <w:rPr>
          <w:rFonts w:ascii="PT Astra Sans" w:hAnsi="PT Astra Sans" w:eastAsia="Times New Roman" w:cs="Times New Roman"/>
          <w:b w:val="0"/>
          <w:bCs w:val="0"/>
          <w:sz w:val="28"/>
          <w:szCs w:val="28"/>
          <w:lang w:val="tt-RU"/>
        </w:rPr>
        <w:t xml:space="preserve">Актаныш үзәкләштерелгән клуб системасы</w:t>
      </w:r>
      <w:r>
        <w:rPr>
          <w:rFonts w:ascii="PT Astra Sans" w:hAnsi="PT Astra Sans"/>
          <w:b w:val="0"/>
          <w:bCs w:val="0"/>
          <w:sz w:val="28"/>
          <w:szCs w:val="28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/>
          <w:b w:val="0"/>
          <w:bCs w:val="0"/>
          <w:sz w:val="28"/>
          <w:szCs w:val="28"/>
        </w:rPr>
      </w:pPr>
      <w:r>
        <w:rPr>
          <w:rFonts w:ascii="PT Astra Sans" w:hAnsi="PT Astra Sans" w:eastAsia="Times New Roman" w:cs="Times New Roman"/>
          <w:b w:val="0"/>
          <w:bCs w:val="0"/>
          <w:sz w:val="28"/>
          <w:szCs w:val="28"/>
          <w:lang w:val="tt-RU"/>
        </w:rPr>
        <w:t xml:space="preserve">Актаныш район мәдәният йорты</w:t>
      </w:r>
      <w:r>
        <w:rPr>
          <w:rFonts w:ascii="PT Astra Sans" w:hAnsi="PT Astra Sans"/>
          <w:b w:val="0"/>
          <w:bCs w:val="0"/>
          <w:sz w:val="28"/>
          <w:szCs w:val="28"/>
        </w:rPr>
      </w:r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 w:eastAsia="Times New Roman" w:cs="Times New Roman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</w:p>
    <w:p>
      <w:pPr>
        <w:pStyle w:val="646"/>
        <w:pBdr/>
        <w:spacing/>
        <w:ind/>
        <w:rPr/>
      </w:pPr>
      <w:r>
        <w:rPr>
          <w:rStyle w:val="683"/>
          <w:rFonts w:ascii="PT Astra Sans" w:hAnsi="PT Astra Sans" w:cs="Times New Roman"/>
          <w:b/>
          <w:sz w:val="28"/>
          <w:szCs w:val="28"/>
          <w:lang w:val="tt-RU"/>
        </w:rPr>
        <w:t xml:space="preserve">Конкурс </w:t>
      </w: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  <w:t xml:space="preserve">максаты:</w:t>
      </w:r>
      <w:r/>
    </w:p>
    <w:p>
      <w:pPr>
        <w:pStyle w:val="646"/>
        <w:pBdr/>
        <w:spacing/>
        <w:ind/>
        <w:jc w:val="both"/>
        <w:rPr>
          <w:rFonts w:ascii="PT Astra Sans" w:hAnsi="PT Astra Sans" w:cs="Times New Roman"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    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Бөек  Җиңүнең 80 еллыгына,  Ватанны саклаучылар елына багышлана. Патриотик җырлар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 аша үсеп килүче буында гражданлык-әхлакый аң формалаштыруны, Ватанпәрвәрлек рухын булдыруны, халыкны иҗат аша тәрбияләүне, илнең музыкаль мирасын саклауны, районыбызның һәр кешесенә, оешмасына, һәр авылына һәр  коллективына барып җитүне  максат итеп куя. 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150" w:before="280" w:line="240" w:lineRule="auto"/>
        <w:ind/>
        <w:rPr/>
      </w:pPr>
      <w:r>
        <w:rPr>
          <w:rStyle w:val="683"/>
          <w:rFonts w:ascii="PT Astra Sans" w:hAnsi="PT Astra Sans" w:cs="Times New Roman"/>
          <w:b/>
          <w:sz w:val="28"/>
          <w:szCs w:val="28"/>
        </w:rPr>
        <w:t xml:space="preserve">Конкурс</w:t>
      </w:r>
      <w:r>
        <w:rPr>
          <w:rStyle w:val="683"/>
          <w:rFonts w:ascii="PT Astra Sans" w:hAnsi="PT Astra Sans" w:cs="Times New Roman"/>
          <w:b/>
          <w:sz w:val="28"/>
          <w:szCs w:val="28"/>
          <w:lang w:val="tt-RU"/>
        </w:rPr>
        <w:t xml:space="preserve"> </w:t>
      </w:r>
      <w:r>
        <w:rPr>
          <w:rStyle w:val="683"/>
          <w:rFonts w:ascii="PT Astra Sans" w:hAnsi="PT Astra Sans" w:cs="Times New Roman"/>
          <w:b/>
          <w:sz w:val="28"/>
          <w:szCs w:val="28"/>
        </w:rPr>
        <w:t xml:space="preserve">шартлары</w:t>
      </w:r>
      <w:r>
        <w:rPr>
          <w:rFonts w:ascii="PT Astra Sans" w:hAnsi="PT Astra Sans" w:cs="Times New Roman"/>
          <w:b/>
          <w:sz w:val="28"/>
          <w:szCs w:val="28"/>
          <w:lang w:val="tt-RU"/>
        </w:rPr>
        <w:t xml:space="preserve">:</w:t>
      </w:r>
      <w:r/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/>
      </w:pP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Хор җырлау сәнгатен таныту, яңарту, кызыксыну уяту;</w:t>
      </w:r>
      <w:r/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/>
      </w:pP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Патриотик җырларның әһәмиятен арттыру;</w:t>
      </w:r>
      <w:r/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/>
      </w:pP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Бөек Җиңүнең 80 еллыгы кысаларында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авыл җирлекләренең,  районы үзәге оешмаларының , уку- укыту учрежденияләренең</w:t>
      </w: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 катнашуын тәэмин итү ;</w:t>
      </w:r>
      <w:r/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/>
      </w:pP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Халыкта туган илне, Кече Ватанны ярату,зурлау хисе тәрбияләү, бердәмлеккә өндәү;</w:t>
      </w:r>
      <w:r/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/>
      </w:pP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Махсус хәрби операциядә катнашкан батырларыбызга Әфган,Чечен сугышы ветераннарына дан җырлау.</w:t>
      </w:r>
      <w:r/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  <w:t xml:space="preserve">Конкурсның үткәрү тәртибе:</w:t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  <w:t xml:space="preserve">Район үзәге өчен:</w:t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  <w:t xml:space="preserve">Әлеге конкурста район үзәгенең һәр оешмасы, һәр уку-укыту учреждениеләре хор коллективы катнаша, ике чыгыш әзерли.</w:t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  <w:t xml:space="preserve">Авыллар өчен:</w:t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  <w:t xml:space="preserve">Һәр авыл җирлеге хор коллективы катнаша, ике чыгыш әзерли.</w:t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  <w:t xml:space="preserve">Авыл җирлеге башлыгы һәм авыл җирлегендәге оешма җитәкчеләре катнашучылар белән тәэмин итә (мәдәният йорты, мәктәп, балалар бакчасы, фельдшер акушерлык пункты, дәвалау учреждениеләре, авыл хуҗалыгы, иҗтимагый оешмалар, һ.б.)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/>
        </w:rPr>
        <w:t xml:space="preserve">Хор коллективларының составы: 18 кеше һәм күбрәк булырга мөмкин</w:t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кушма хор (хатын-кызлар һәм ир-атлар,зурлар һәм балалар һ.б)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хатын-кызлар хоры (зурлар)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ир-атлар хоры (зурлар)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гаиләләр хоры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иҗтимагый оешмалар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“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Боевое братство - Сугышчан туганлык”  оешмалары хоры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eastAsia="Times New Roman" w:cs="Times New Roman"/>
          <w:b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eastAsia="Times New Roman" w:cs="Times New Roman"/>
          <w:b/>
          <w:sz w:val="28"/>
          <w:szCs w:val="28"/>
          <w:lang w:val="tt-RU"/>
        </w:rPr>
        <w:t xml:space="preserve">Башкару формасы</w:t>
      </w:r>
      <w:r>
        <w:rPr>
          <w:rFonts w:ascii="PT Astra Sans" w:hAnsi="PT Astra Sans" w:eastAsia="Times New Roman" w:cs="Times New Roman"/>
          <w:sz w:val="28"/>
          <w:szCs w:val="28"/>
          <w:lang w:val="tt-RU"/>
        </w:rPr>
        <w:t xml:space="preserve">  (тәкъдим ителә)</w:t>
      </w:r>
      <w:r>
        <w:rPr>
          <w:rFonts w:ascii="PT Astra Sans" w:hAnsi="PT Astra Sans"/>
          <w:sz w:val="28"/>
          <w:szCs w:val="28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стильләштерелгән хор;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җырлы - биюле хор (песенно-танцевальный), номер эчендә җыр өлеше дә, бию өлеше дә бар;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җырлы-нәфис сүзле хор (песенно-стихотворный), нәфис сүз белән композицион рәвештә җыр аралашып бара;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җырлы-инструменталь хор (песенно-инструментальный);</w:t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796"/>
        <w:numPr>
          <w:ilvl w:val="0"/>
          <w:numId w:val="3"/>
        </w:numPr>
        <w:pBdr/>
        <w:shd w:val="clear" w:color="auto" w:fill="ffffff"/>
        <w:spacing w:after="0" w:before="0" w:line="240" w:lineRule="auto"/>
        <w:ind w:right="0" w:hanging="360" w:left="720"/>
        <w:contextualSpacing w:val="true"/>
        <w:jc w:val="both"/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pP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  <w:t xml:space="preserve">җырлы-театраль хор (хатлар,геройлар исемнәре кулланып һ.б )</w:t>
        <w:br/>
      </w:r>
      <w:r>
        <w:rPr>
          <w:rFonts w:ascii="PT Astra Sans" w:hAnsi="PT Astra Sans" w:eastAsia="Times New Roman" w:cs="Times New Roman"/>
          <w:sz w:val="28"/>
          <w:szCs w:val="28"/>
          <w:lang w:val="tt-RU" w:eastAsia="ru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b/>
          <w:sz w:val="28"/>
          <w:szCs w:val="28"/>
          <w:lang w:val="tt-RU"/>
        </w:rPr>
      </w:pPr>
      <w:r>
        <w:rPr>
          <w:rFonts w:ascii="PT Astra Sans" w:hAnsi="PT Astra Sans" w:cs="Times New Roman"/>
          <w:b/>
          <w:sz w:val="28"/>
          <w:szCs w:val="28"/>
          <w:lang w:val="tt-RU"/>
        </w:rPr>
        <w:t xml:space="preserve">Конкурсны үткәрү тәртибе:</w:t>
      </w:r>
      <w:r>
        <w:rPr>
          <w:rFonts w:ascii="PT Astra Sans" w:hAnsi="PT Astra Sans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Коллектив конкурска ике җыр әзерли.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b/>
          <w:sz w:val="28"/>
          <w:szCs w:val="28"/>
          <w:lang w:val="tt-RU"/>
        </w:rPr>
        <w:t xml:space="preserve">1нче җыр:</w:t>
      </w:r>
      <w:r>
        <w:rPr>
          <w:rFonts w:ascii="PT Astra Sans" w:hAnsi="PT Astra Sans" w:cs="Times New Roman"/>
          <w:sz w:val="28"/>
          <w:szCs w:val="28"/>
          <w:lang w:val="tt-RU"/>
        </w:rPr>
        <w:t xml:space="preserve"> түбәндәге тәкъдим ителгән җыр исемлегеннән сайлап алып өйрәнергә мөмкин, үзләре сайлаган җыр булуы мөмкин. Коллективлар арасында җырларның кабатланмавы шарт.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1.“Җиңү җыры” Р.Байтимиров сүз,  Р.Яхин көе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2. “ Ватаным” Р.Абдуллин көе, Р Вәлиев көе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3. “Бөркет” С.Җиһаншина сүз,Ф.Галиев көе.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4. “Ватаным Татарстан”  Р.Абдуллин көе, И.Абдуллин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5. “Дан сезгә солдатлар” М.Фәрухшин көе, Ф.Дәүләтбаев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6. “Лачын” Ф.Галиев көе, С. Җиһаншина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7. “Җанда әрни һаман яралар” И.Хабибуллин көе, Э.Разова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8.  “Ветераннар” Г.Рәхим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9. “Ветераннар”  И.Хәбибуллин көе, Ф.Дәүләтбаев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10. ”Хәтер” М.Фәрухшин көе, М.Әһлетдинов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11.“Дороги”  А.Новикова,көе  Л.Ошанин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12. “Ехал я из Берлина” И.Дунаевский көе,  Л.Ошанин сүз. 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13. “Катюша”  .М.Блантер көе, М.Исаковский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14. ”В путь”  В.Соловьев-Седой көе,  М.Дудин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15. ” Смуглянка”  А.Новиков көе, . Я.Швед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16. “Прощание”   Дм.Покрасса көе, М.Исаковский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17. “ Песня о Щорсе” М.Блантер көе,  М.Голодный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18. “Победа” А.Арутюнов  көе,  В.Семерин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19. “Синий платочек” Г.Петерсбурский көе, . М.Максимова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20. ”На солнечной поляночке”  В.Соловьев -Седой көе, А.Фатьянов сүз.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b/>
          <w:sz w:val="28"/>
          <w:szCs w:val="28"/>
          <w:lang w:val="tt-RU"/>
        </w:rPr>
      </w:pPr>
      <w:r>
        <w:rPr>
          <w:rFonts w:ascii="PT Astra Sans" w:hAnsi="PT Astra Sans" w:cs="Times New Roman"/>
          <w:b/>
          <w:sz w:val="28"/>
          <w:szCs w:val="28"/>
          <w:lang w:val="tt-RU"/>
        </w:rPr>
      </w:r>
      <w:r>
        <w:rPr>
          <w:rFonts w:ascii="PT Astra Sans" w:hAnsi="PT Astra Sans" w:cs="Times New Roman"/>
          <w:b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b/>
          <w:sz w:val="28"/>
          <w:szCs w:val="28"/>
          <w:lang w:val="tt-RU"/>
        </w:rPr>
        <w:t xml:space="preserve">2 нче җыр:</w:t>
      </w:r>
      <w:r>
        <w:rPr>
          <w:rFonts w:ascii="PT Astra Sans" w:hAnsi="PT Astra Sans" w:cs="Times New Roman"/>
          <w:sz w:val="28"/>
          <w:szCs w:val="28"/>
          <w:lang w:val="tt-RU"/>
        </w:rPr>
        <w:t xml:space="preserve"> Җиңү җырларыннан попурри (җыелма). Әлеге җырның сүзләре, көе, фонограммасы, башкару үрнәге коллективларга таратып бирелә. 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Бу җыр Бөек Җиңүнең 80 еллыгына багышланган Җиңү парадында,  барлык хор коллективларын берләштереп, район “Җиңү хоры” оешып башкарылачак.</w:t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/>
      </w:pP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Чыгышларның, башкарылачак җырның идея, темасына, формасына карап, тиешле костюмнардан булуы шарт.</w:t>
      </w:r>
      <w:r/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color w:val="000000"/>
          <w:sz w:val="28"/>
          <w:szCs w:val="28"/>
        </w:rPr>
      </w:pPr>
      <w:r>
        <w:rPr>
          <w:rFonts w:ascii="PT Astra Sans" w:hAnsi="PT Astra Sans" w:cs="Times New Roman"/>
          <w:color w:val="000000"/>
          <w:sz w:val="28"/>
          <w:szCs w:val="28"/>
        </w:rPr>
      </w:r>
      <w:r>
        <w:rPr>
          <w:rFonts w:ascii="PT Astra Sans" w:hAnsi="PT Astra Sans" w:cs="Times New Roman"/>
          <w:color w:val="000000"/>
          <w:sz w:val="28"/>
          <w:szCs w:val="28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b/>
          <w:color w:val="000000"/>
          <w:sz w:val="28"/>
          <w:szCs w:val="28"/>
        </w:rPr>
        <w:t xml:space="preserve">Бәяләү</w:t>
      </w: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  <w:t xml:space="preserve"> </w:t>
      </w:r>
      <w:r>
        <w:rPr>
          <w:rFonts w:ascii="PT Astra Sans" w:hAnsi="PT Astra Sans" w:cs="Times New Roman"/>
          <w:b/>
          <w:color w:val="000000"/>
          <w:sz w:val="28"/>
          <w:szCs w:val="28"/>
        </w:rPr>
        <w:t xml:space="preserve">критерийлары</w:t>
      </w: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  <w:t xml:space="preserve">: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 w:cs="Times New Roman"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- Репертуарның темага, нигезләмә шартларына туры килүе;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 w:cs="Times New Roman"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- Башкару осталыгы, артистизм, эмоциональлек;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- Коллективта җырлаучыларның күп булуы.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Fonts w:ascii="PT Astra Sans" w:hAnsi="PT Astra Sans" w:cs="Times New Roman"/>
          <w:color w:val="000000"/>
          <w:sz w:val="28"/>
          <w:szCs w:val="28"/>
        </w:rPr>
      </w:pPr>
      <w:r>
        <w:rPr>
          <w:rFonts w:ascii="PT Astra Sans" w:hAnsi="PT Astra Sans" w:cs="Times New Roman"/>
          <w:color w:val="000000"/>
          <w:sz w:val="28"/>
          <w:szCs w:val="28"/>
        </w:rPr>
      </w:r>
      <w:r>
        <w:rPr>
          <w:rFonts w:ascii="PT Astra Sans" w:hAnsi="PT Astra Sans" w:cs="Times New Roman"/>
          <w:color w:val="000000"/>
          <w:sz w:val="28"/>
          <w:szCs w:val="28"/>
        </w:rPr>
      </w:r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/>
      </w:pPr>
      <w:r>
        <w:rPr>
          <w:rStyle w:val="683"/>
          <w:rFonts w:ascii="PT Astra Sans" w:hAnsi="PT Astra Sans" w:cs="Times New Roman"/>
          <w:b/>
          <w:sz w:val="28"/>
          <w:szCs w:val="28"/>
          <w:lang w:val="tt-RU"/>
        </w:rPr>
        <w:t xml:space="preserve">Үткәрү урыны һәм вакыты:</w:t>
      </w:r>
      <w:r/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/>
      </w:pPr>
      <w:r>
        <w:rPr>
          <w:rStyle w:val="683"/>
          <w:rFonts w:ascii="PT Astra Sans" w:hAnsi="PT Astra Sans" w:cs="Times New Roman"/>
          <w:b/>
          <w:sz w:val="28"/>
          <w:szCs w:val="28"/>
          <w:lang w:val="tt-RU"/>
        </w:rPr>
        <w:t xml:space="preserve">1 нче тур </w:t>
      </w: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аерым график нигезендә, урыннарга барып карау, тыңлау.</w:t>
      </w:r>
      <w:r/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/>
      </w:pPr>
      <w:r>
        <w:rPr>
          <w:rStyle w:val="683"/>
          <w:rFonts w:ascii="PT Astra Sans" w:hAnsi="PT Astra Sans" w:cs="Times New Roman"/>
          <w:sz w:val="28"/>
          <w:szCs w:val="28"/>
        </w:rPr>
        <w:t xml:space="preserve">31.</w:t>
      </w:r>
      <w:r>
        <w:rPr>
          <w:rStyle w:val="683"/>
          <w:rFonts w:ascii="PT Astra Sans" w:hAnsi="PT Astra Sans" w:cs="Times New Roman"/>
          <w:sz w:val="28"/>
          <w:szCs w:val="28"/>
          <w:lang w:val="tt-RU"/>
        </w:rPr>
        <w:t xml:space="preserve">03.2025 - 10.04.2025 Авыл җирлекләре. Уку-укыту учрежденияләре. Район үзәге оешмалары</w:t>
      </w:r>
      <w:r/>
    </w:p>
    <w:p>
      <w:pPr>
        <w:pStyle w:val="646"/>
        <w:pBdr/>
        <w:shd w:val="clear" w:color="auto" w:fill="ffffff"/>
        <w:spacing w:after="0" w:before="0" w:line="240" w:lineRule="auto"/>
        <w:ind/>
        <w:jc w:val="both"/>
        <w:rPr>
          <w:rStyle w:val="683"/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</w:r>
      <w:r>
        <w:rPr>
          <w:rStyle w:val="683"/>
          <w:rFonts w:ascii="PT Astra Sans" w:hAnsi="PT Astra Sans" w:cs="Times New Roman"/>
          <w:sz w:val="28"/>
          <w:szCs w:val="28"/>
          <w:lang w:val="tt-RU"/>
        </w:rPr>
      </w:r>
    </w:p>
    <w:tbl>
      <w:tblPr>
        <w:tblW w:w="9129" w:type="dxa"/>
        <w:tblInd w:w="-5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4"/>
        <w:gridCol w:w="6844"/>
        <w:gridCol w:w="176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№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              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Оешма, учреждение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 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Вакыты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1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Соц. яклау бүлеге, Ветераннар советы, Инвалидлар, Балалар иҗат үзәге,  Балалар сәнгать мәктәбе, Үзәк китапханә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31.03.2025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2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Балалар бакчалары: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”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Әтәчкәй”, “Ромашка”,“Каенкай”          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“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Алтынчәч”,“Кояшкай”,”Умырзая”,”Тылсым”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01.04.2025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3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АСШ №1, АСШ №2, Гуманитар-гимназия,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Технологик техникум, Кадет мәктәбе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02.04.2025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4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Актаныш муниципаль районы </w:t>
            </w:r>
            <w:r>
              <w:rPr>
                <w:rFonts w:ascii="PT Astra Sans" w:hAnsi="PT Astra Sans"/>
                <w:sz w:val="28"/>
                <w:szCs w:val="28"/>
                <w:lang w:val="ru-RU" w:bidi="ar-SA"/>
              </w:rPr>
              <w:t xml:space="preserve"> б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ашкарма комитеты,  Авыл хуҗалыгы идарәсе, Ветеринария оешмасы, Статистика бүлеге   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03.04.2025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Телевидение, Радио, Газета,Типография,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Сбербанк, Россельхозбанк, Ак барс банк,  ПМК, АТП                                                                                     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04.04.2025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6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Боз сарае “Лачын”, ДЮСШ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07.04.2025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7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МНКТ, МПП ЖКХ, ХПП. Райгаз,Теплосервис      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08.04.2025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>
          <w:trHeight w:val="1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8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РОВД, ГИБДД , Военкомат, МЧС, МФЦ, Прокуратура, Райсуд, Паспортно-визовая служба, Налоговая инспекция, Казначейство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09.04.2025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9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4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Пенсия фонды идарәсе, РУЭС, “Летай” элемтә үзәге, Почта элемтә бүлеге,               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МТС ОАО “Ремтехсервис”,   Агрегатный завод,  “Актаныш юллары” ДПМК (ООО “Юлчы”), ДУ Татавтодор, Предприниматели, ИП                       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61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10.04.2025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</w:tbl>
    <w:p>
      <w:pPr>
        <w:pStyle w:val="797"/>
        <w:pBdr/>
        <w:spacing w:after="0" w:before="0" w:line="360" w:lineRule="auto"/>
        <w:ind w:right="0" w:firstLine="0" w:left="502"/>
        <w:contextualSpacing w:val="true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</w:r>
      <w:r>
        <w:rPr>
          <w:rFonts w:ascii="Times New Roman" w:hAnsi="Times New Roman"/>
          <w:sz w:val="28"/>
          <w:szCs w:val="28"/>
          <w:lang w:val="tt-RU"/>
        </w:rPr>
      </w:r>
    </w:p>
    <w:tbl>
      <w:tblPr>
        <w:tblW w:w="9214" w:type="dxa"/>
        <w:tblInd w:w="-5" w:type="dxa"/>
        <w:tblBorders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2"/>
        <w:gridCol w:w="6809"/>
        <w:gridCol w:w="1843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№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9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24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                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Авыл җирлекләре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Вакыты</w:t>
            </w:r>
            <w:r>
              <w:rPr>
                <w:rFonts w:ascii="Times New Roman" w:hAnsi="Times New Roman"/>
                <w:sz w:val="32"/>
                <w:szCs w:val="32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9" w:type="dxa"/>
            <w:textDirection w:val="lrTb"/>
            <w:noWrap w:val="false"/>
          </w:tcPr>
          <w:p>
            <w:pPr>
              <w:pStyle w:val="646"/>
              <w:widowControl w:val="false"/>
              <w:pBdr/>
              <w:spacing w:after="46" w:before="0" w:line="259" w:lineRule="auto"/>
              <w:ind/>
              <w:jc w:val="both"/>
              <w:rPr>
                <w:color w:val="111111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color w:val="111111"/>
                <w:sz w:val="28"/>
                <w:szCs w:val="28"/>
                <w:lang w:val="tt-RU" w:eastAsia="ru-RU" w:bidi="ar-SA"/>
              </w:rPr>
              <w:t xml:space="preserve">Кәзкәй АҖ, Аеш АҖ, Я. Әлем АҖ, Ис. Богады АҖ , Аккуз АҖ</w:t>
            </w:r>
            <w:r>
              <w:rPr>
                <w:color w:val="111111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04.04.2025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9" w:type="dxa"/>
            <w:textDirection w:val="lrTb"/>
            <w:noWrap w:val="false"/>
          </w:tcPr>
          <w:p>
            <w:pPr>
              <w:pStyle w:val="646"/>
              <w:widowControl w:val="false"/>
              <w:pBdr/>
              <w:spacing w:after="46" w:before="0" w:line="259" w:lineRule="auto"/>
              <w:ind/>
              <w:jc w:val="both"/>
              <w:rPr>
                <w:color w:val="111111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color w:val="111111"/>
                <w:sz w:val="28"/>
                <w:szCs w:val="28"/>
                <w:lang w:val="tt-RU" w:eastAsia="ru-RU" w:bidi="ar-SA"/>
              </w:rPr>
              <w:t xml:space="preserve">Ис. Байсар АҖ, Ис. Сәфәр, Чуракай АҖ, Киров АҖ, Яхшый АҖ</w:t>
            </w:r>
            <w:r>
              <w:rPr>
                <w:color w:val="111111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07.04.2025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9" w:type="dxa"/>
            <w:textDirection w:val="lrTb"/>
            <w:noWrap w:val="false"/>
          </w:tcPr>
          <w:p>
            <w:pPr>
              <w:pStyle w:val="646"/>
              <w:widowControl w:val="false"/>
              <w:pBdr/>
              <w:spacing w:after="46" w:before="0" w:line="259" w:lineRule="auto"/>
              <w:ind/>
              <w:jc w:val="both"/>
              <w:rPr>
                <w:color w:val="111111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color w:val="111111"/>
                <w:sz w:val="28"/>
                <w:szCs w:val="28"/>
                <w:lang w:val="tt-RU" w:eastAsia="ru-RU" w:bidi="ar-SA"/>
              </w:rPr>
              <w:t xml:space="preserve">Ис. Айман АҖ, Усы АҖ, Пучы АҖ, Әтәс АҖ, Зөбәер АҖ</w:t>
            </w:r>
            <w:r>
              <w:rPr>
                <w:color w:val="111111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08.04.2025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9" w:type="dxa"/>
            <w:textDirection w:val="lrTb"/>
            <w:noWrap w:val="false"/>
          </w:tcPr>
          <w:p>
            <w:pPr>
              <w:pStyle w:val="646"/>
              <w:widowControl w:val="false"/>
              <w:pBdr/>
              <w:spacing w:after="46" w:before="0" w:line="259" w:lineRule="auto"/>
              <w:ind/>
              <w:jc w:val="both"/>
              <w:rPr>
                <w:color w:val="111111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color w:val="111111"/>
                <w:sz w:val="28"/>
                <w:szCs w:val="28"/>
                <w:lang w:val="tt-RU" w:eastAsia="ru-RU" w:bidi="ar-SA"/>
              </w:rPr>
              <w:t xml:space="preserve">Теләкәй АҖ, Ис. Кормаш АҖ, Күҗәкә АҖ, Чалманарат АҖ, Тат. Суксу АҖ</w:t>
            </w:r>
            <w:r>
              <w:rPr>
                <w:color w:val="111111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09.04.2025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2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9" w:type="dxa"/>
            <w:textDirection w:val="lrTb"/>
            <w:noWrap w:val="false"/>
          </w:tcPr>
          <w:p>
            <w:pPr>
              <w:pStyle w:val="646"/>
              <w:widowControl w:val="false"/>
              <w:pBdr/>
              <w:spacing w:after="46" w:before="0" w:line="259" w:lineRule="auto"/>
              <w:ind/>
              <w:jc w:val="both"/>
              <w:rPr>
                <w:rFonts w:ascii="PT Astra Sans" w:hAnsi="PT Astra Sans"/>
                <w:color w:val="111111"/>
                <w:sz w:val="32"/>
                <w:szCs w:val="32"/>
                <w:lang w:val="tt-RU"/>
              </w:rPr>
            </w:pPr>
            <w:r>
              <w:rPr>
                <w:rFonts w:ascii="PT Astra Sans" w:hAnsi="PT Astra Sans"/>
                <w:color w:val="111111"/>
                <w:sz w:val="28"/>
                <w:szCs w:val="28"/>
                <w:lang w:val="tt-RU" w:eastAsia="ru-RU" w:bidi="ar-SA"/>
              </w:rPr>
              <w:t xml:space="preserve">Тат.Ямалы АҖ, Уразай АҖ, Бурсык АҖ, Такталачык АҖ, Актанышбаш АҖ</w:t>
            </w:r>
            <w:r>
              <w:rPr>
                <w:rFonts w:ascii="PT Astra Sans" w:hAnsi="PT Astra Sans"/>
                <w:color w:val="111111"/>
                <w:sz w:val="32"/>
                <w:szCs w:val="32"/>
                <w:lang w:val="tt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textDirection w:val="lrTb"/>
            <w:noWrap w:val="false"/>
          </w:tcPr>
          <w:p>
            <w:pPr>
              <w:pStyle w:val="797"/>
              <w:widowControl w:val="false"/>
              <w:pBdr/>
              <w:spacing w:after="0" w:before="0" w:line="360" w:lineRule="auto"/>
              <w:ind w:right="0" w:firstLine="0" w:left="0"/>
              <w:contextualSpacing w:val="true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 </w:t>
            </w:r>
            <w:r>
              <w:rPr>
                <w:rFonts w:ascii="PT Astra Sans" w:hAnsi="PT Astra Sans"/>
                <w:sz w:val="28"/>
                <w:szCs w:val="28"/>
                <w:lang w:val="tt-RU" w:bidi="ar-SA"/>
              </w:rPr>
              <w:t xml:space="preserve">10.04.2025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</w:r>
          </w:p>
        </w:tc>
      </w:tr>
    </w:tbl>
    <w:p>
      <w:pPr>
        <w:pStyle w:val="646"/>
        <w:pBdr/>
        <w:spacing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  <w:t xml:space="preserve">2 нче тур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. Әлфия Авзалова исемендәге район мәдәният йорты каршысында Актаныш халкы өчен хор коллективлары концерты узачак.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  <w:t xml:space="preserve">3 нче тур 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09.05.2025</w:t>
      </w: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  <w:t xml:space="preserve"> -  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Районның “Җиңү хоры” 9 нчы май көнне Җиңү парадында катнаша.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 w:after="0" w:before="0"/>
        <w:ind/>
        <w:jc w:val="both"/>
        <w:rPr/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Заявкалар </w:t>
      </w:r>
      <w:hyperlink r:id="rId12" w:tooltip="mailto:aktanyshrdk@yandex.ru" w:history="1">
        <w:r>
          <w:rPr>
            <w:rStyle w:val="663"/>
            <w:rFonts w:ascii="PT Astra Sans" w:hAnsi="PT Astra Sans" w:cs="Times New Roman"/>
            <w:sz w:val="28"/>
            <w:szCs w:val="28"/>
            <w:lang w:val="tt-RU"/>
          </w:rPr>
          <w:t xml:space="preserve">aktanysh</w:t>
        </w:r>
        <w:r>
          <w:rPr>
            <w:rStyle w:val="663"/>
            <w:rFonts w:ascii="PT Astra Sans" w:hAnsi="PT Astra Sans" w:cs="Times New Roman"/>
            <w:sz w:val="28"/>
            <w:szCs w:val="28"/>
            <w:lang w:val="en-US"/>
          </w:rPr>
          <w:t xml:space="preserve">rdk</w:t>
        </w:r>
        <w:r>
          <w:rPr>
            <w:rStyle w:val="663"/>
            <w:rFonts w:ascii="PT Astra Sans" w:hAnsi="PT Astra Sans" w:cs="Times New Roman"/>
            <w:sz w:val="28"/>
            <w:szCs w:val="28"/>
          </w:rPr>
          <w:t xml:space="preserve">@</w:t>
        </w:r>
        <w:r>
          <w:rPr>
            <w:rStyle w:val="663"/>
            <w:rFonts w:ascii="PT Astra Sans" w:hAnsi="PT Astra Sans" w:cs="Times New Roman"/>
            <w:sz w:val="28"/>
            <w:szCs w:val="28"/>
            <w:lang w:val="en-US"/>
          </w:rPr>
          <w:t xml:space="preserve">yandex</w:t>
        </w:r>
        <w:r>
          <w:rPr>
            <w:rStyle w:val="663"/>
            <w:rFonts w:ascii="PT Astra Sans" w:hAnsi="PT Astra Sans" w:cs="Times New Roman"/>
            <w:sz w:val="28"/>
            <w:szCs w:val="28"/>
          </w:rPr>
          <w:t xml:space="preserve">.</w:t>
        </w:r>
        <w:r>
          <w:rPr>
            <w:rStyle w:val="663"/>
            <w:rFonts w:ascii="PT Astra Sans" w:hAnsi="PT Astra Sans" w:cs="Times New Roman"/>
            <w:sz w:val="28"/>
            <w:szCs w:val="28"/>
            <w:lang w:val="en-US"/>
          </w:rPr>
          <w:t xml:space="preserve">ru</w:t>
        </w:r>
      </w:hyperlink>
      <w:r>
        <w:rPr>
          <w:rFonts w:ascii="PT Astra Sans" w:hAnsi="PT Astra Sans" w:cs="Times New Roman"/>
          <w:sz w:val="28"/>
          <w:szCs w:val="28"/>
          <w:lang w:val="tt-RU"/>
        </w:rPr>
        <w:t xml:space="preserve"> электрон адрес буенча кабул ителә.</w:t>
      </w:r>
      <w:r/>
    </w:p>
    <w:p>
      <w:pPr>
        <w:pStyle w:val="646"/>
        <w:pBdr/>
        <w:spacing/>
        <w:ind/>
        <w:jc w:val="both"/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r>
    </w:p>
    <w:p>
      <w:pPr>
        <w:pStyle w:val="646"/>
        <w:pBdr/>
        <w:spacing/>
        <w:ind/>
        <w:jc w:val="both"/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r>
    </w:p>
    <w:p>
      <w:pPr>
        <w:pStyle w:val="646"/>
        <w:pBdr/>
        <w:spacing/>
        <w:ind/>
        <w:jc w:val="both"/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  <w:t xml:space="preserve">Конкурсның жюри составы</w:t>
      </w:r>
      <w:r>
        <w:rPr>
          <w:rFonts w:ascii="PT Astra Sans" w:hAnsi="PT Astra Sans" w:cs="Times New Roman"/>
          <w:b/>
          <w:color w:val="000000"/>
          <w:sz w:val="28"/>
          <w:szCs w:val="28"/>
          <w:lang w:val="tt-RU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 w:cs="Times New Roman"/>
          <w:color w:val="000000"/>
          <w:sz w:val="28"/>
          <w:szCs w:val="28"/>
          <w:lang w:val="tt-RU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Җюри рәисе Әнварова Д.М. - район башкарма комитеты җитәкчесенең социаль мәсьәләләр буенча урынбасары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</w:r>
    </w:p>
    <w:p>
      <w:pPr>
        <w:pStyle w:val="692"/>
        <w:pBdr/>
        <w:spacing w:line="276" w:lineRule="auto"/>
        <w:ind w:right="0" w:firstLine="0" w:left="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Усманов Р.М. - </w:t>
      </w: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Массакүләм мәгълумат чаралары һәм иҗтимагый берләшмәләр белән эшләү бүлеге башлыгы</w:t>
      </w:r>
      <w:r>
        <w:rPr>
          <w:rFonts w:ascii="PT Astra Sans" w:hAnsi="PT Astra Sans"/>
          <w:sz w:val="28"/>
          <w:szCs w:val="28"/>
        </w:rPr>
      </w:r>
    </w:p>
    <w:p>
      <w:pPr>
        <w:pStyle w:val="692"/>
        <w:pBdr/>
        <w:spacing w:line="276" w:lineRule="auto"/>
        <w:ind w:right="0" w:firstLine="0" w:left="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sz w:val="28"/>
          <w:szCs w:val="28"/>
          <w:lang w:val="tt-RU"/>
        </w:rPr>
        <w:t xml:space="preserve">Гимадиев А.Р. -</w:t>
      </w:r>
      <w:r>
        <w:rPr>
          <w:rFonts w:ascii="PT Astra Sans" w:hAnsi="PT Astra Sans" w:cs="Times New Roman"/>
          <w:sz w:val="28"/>
          <w:szCs w:val="28"/>
          <w:shd w:val="clear" w:color="auto" w:fill="ffffff"/>
          <w:lang w:val="tt-RU"/>
        </w:rPr>
        <w:t xml:space="preserve"> "ТАТМЕДИА" АҖ Актаныш филиалы җитәкче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Мусин Р.М. - район мәдәният йорты дирижёры, Татарстан Республикасының атказанган мәдәният хезмәткәре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Мостафина Л.Р. - район мәдәният йорты хормейстеры, балалар сәнгать мәктәбе укытучысы.атарстан Республикасының атказанган мәдәният хезмәткәре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cs="Times New Roman"/>
          <w:color w:val="000000"/>
          <w:sz w:val="28"/>
          <w:szCs w:val="28"/>
          <w:lang w:val="tt-RU"/>
        </w:rPr>
        <w:t xml:space="preserve">Хөсәинова Л.И. - район мәдәният йорты җырчысы,атарстан Республикасының атказанган мәдәният хезмәткәре</w:t>
      </w:r>
      <w:r>
        <w:rPr>
          <w:rFonts w:ascii="PT Astra Sans" w:hAnsi="PT Astra Sans"/>
          <w:sz w:val="28"/>
          <w:szCs w:val="28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 w:cs="Times New Roman"/>
          <w:sz w:val="28"/>
          <w:szCs w:val="28"/>
          <w:lang w:val="tt-RU"/>
        </w:rPr>
      </w:pPr>
      <w:r>
        <w:rPr>
          <w:rFonts w:ascii="PT Astra Sans" w:hAnsi="PT Astra Sans" w:cs="Times New Roman"/>
          <w:sz w:val="28"/>
          <w:szCs w:val="28"/>
          <w:lang w:val="tt-RU"/>
        </w:rPr>
      </w:r>
      <w:r>
        <w:rPr>
          <w:rFonts w:ascii="PT Astra Sans" w:hAnsi="PT Astra Sans" w:cs="Times New Roman"/>
          <w:sz w:val="28"/>
          <w:szCs w:val="28"/>
          <w:lang w:val="tt-RU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 w:eastAsia="Calibri" w:cs="Times New Roman"/>
          <w:sz w:val="28"/>
          <w:szCs w:val="28"/>
          <w:lang w:val="tt-RU"/>
        </w:rPr>
      </w:pPr>
      <w:r>
        <w:rPr>
          <w:rFonts w:ascii="PT Astra Sans" w:hAnsi="PT Astra Sans" w:eastAsia="Calibri" w:cs="Times New Roman"/>
          <w:sz w:val="28"/>
          <w:szCs w:val="28"/>
          <w:lang w:val="tt-RU"/>
        </w:rPr>
        <w:t xml:space="preserve"> </w:t>
      </w:r>
      <w:r>
        <w:rPr>
          <w:rFonts w:ascii="PT Astra Sans" w:hAnsi="PT Astra Sans" w:eastAsia="Calibri" w:cs="Times New Roman"/>
          <w:sz w:val="28"/>
          <w:szCs w:val="28"/>
          <w:lang w:val="tt-RU"/>
        </w:rPr>
      </w:r>
      <w:r>
        <w:rPr>
          <w:rFonts w:ascii="PT Astra Sans" w:hAnsi="PT Astra Sans" w:eastAsia="Calibri" w:cs="Times New Roman"/>
          <w:b/>
          <w:sz w:val="28"/>
          <w:szCs w:val="28"/>
          <w:lang w:val="tt-RU"/>
        </w:rPr>
        <w:t xml:space="preserve">Мәгълүмәт очен сылтамалар (хор группалары чыгышы):</w:t>
      </w:r>
      <w:r>
        <w:rPr>
          <w:rFonts w:ascii="PT Astra Sans" w:hAnsi="PT Astra Sans" w:eastAsia="Calibri" w:cs="Times New Roman"/>
          <w:b/>
          <w:sz w:val="28"/>
          <w:szCs w:val="28"/>
          <w:lang w:val="tt-RU"/>
        </w:rPr>
      </w:r>
      <w:r>
        <w:rPr>
          <w:rFonts w:ascii="PT Astra Sans" w:hAnsi="PT Astra Sans" w:eastAsia="Calibri" w:cs="Times New Roman"/>
          <w:sz w:val="28"/>
          <w:szCs w:val="28"/>
          <w:lang w:val="tt-RU"/>
        </w:rPr>
      </w:r>
    </w:p>
    <w:p>
      <w:pPr>
        <w:pStyle w:val="646"/>
        <w:pBdr/>
        <w:spacing w:after="0" w:before="0"/>
        <w:ind/>
        <w:jc w:val="both"/>
        <w:rPr>
          <w:rFonts w:ascii="PT Astra Sans" w:hAnsi="PT Astra Sans" w:eastAsia="Calibri" w:cs="Times New Roman"/>
          <w:sz w:val="28"/>
          <w:szCs w:val="28"/>
          <w:lang w:val="tt-RU"/>
        </w:rPr>
      </w:pPr>
      <w:r>
        <w:rPr>
          <w:rFonts w:ascii="PT Astra Sans" w:hAnsi="PT Astra Sans" w:eastAsia="Calibri" w:cs="Times New Roman"/>
          <w:sz w:val="28"/>
          <w:szCs w:val="28"/>
          <w:lang w:val="tt-RU"/>
        </w:rPr>
      </w:r>
      <w:r>
        <w:rPr>
          <w:rFonts w:ascii="PT Astra Sans" w:hAnsi="PT Astra Sans" w:eastAsia="Calibri" w:cs="Times New Roman"/>
          <w:sz w:val="28"/>
          <w:szCs w:val="28"/>
          <w:lang w:val="tt-RU"/>
        </w:rPr>
      </w:r>
    </w:p>
    <w:p>
      <w:pPr>
        <w:pStyle w:val="796"/>
        <w:numPr>
          <w:ilvl w:val="0"/>
          <w:numId w:val="4"/>
        </w:numPr>
        <w:pBdr/>
        <w:spacing w:after="0" w:before="0" w:line="240" w:lineRule="auto"/>
        <w:ind w:right="0" w:hanging="360" w:left="720"/>
        <w:contextualSpacing w:val="true"/>
        <w:jc w:val="both"/>
        <w:rPr/>
      </w:pPr>
      <w:r/>
      <w:hyperlink r:id="rId13" w:tooltip="https://vkvideo.ru/video-190716218_456240001?ref_domain=yastatic.net" w:history="1">
        <w:r>
          <w:rPr>
            <w:rStyle w:val="663"/>
            <w:rFonts w:ascii="PT Astra Sans" w:hAnsi="PT Astra Sans" w:eastAsia="Calibri" w:cs="Times New Roman"/>
            <w:sz w:val="28"/>
            <w:szCs w:val="28"/>
            <w:lang w:val="tt-RU"/>
          </w:rPr>
          <w:t xml:space="preserve">https://vkvideo.ru/video-190716218_456240001?ref_domain=yastatic.net</w:t>
        </w:r>
      </w:hyperlink>
      <w:r/>
      <w:r/>
    </w:p>
    <w:p>
      <w:pPr>
        <w:pStyle w:val="646"/>
        <w:pBdr/>
        <w:spacing w:after="0" w:before="0" w:line="240" w:lineRule="auto"/>
        <w:ind/>
        <w:jc w:val="both"/>
        <w:rPr>
          <w:rFonts w:ascii="PT Astra Sans" w:hAnsi="PT Astra Sans" w:eastAsia="Calibri" w:cs="Times New Roman"/>
          <w:sz w:val="28"/>
          <w:szCs w:val="28"/>
          <w:lang w:val="tt-RU"/>
        </w:rPr>
      </w:pPr>
      <w:r>
        <w:rPr>
          <w:rFonts w:ascii="PT Astra Sans" w:hAnsi="PT Astra Sans" w:eastAsia="Calibri" w:cs="Times New Roman"/>
          <w:sz w:val="28"/>
          <w:szCs w:val="28"/>
          <w:lang w:val="tt-RU"/>
        </w:rPr>
      </w:r>
      <w:r>
        <w:rPr>
          <w:rFonts w:ascii="PT Astra Sans" w:hAnsi="PT Astra Sans" w:eastAsia="Calibri" w:cs="Times New Roman"/>
          <w:sz w:val="28"/>
          <w:szCs w:val="28"/>
          <w:lang w:val="tt-RU"/>
        </w:rPr>
      </w:r>
    </w:p>
    <w:p>
      <w:pPr>
        <w:pStyle w:val="796"/>
        <w:numPr>
          <w:ilvl w:val="0"/>
          <w:numId w:val="4"/>
        </w:numPr>
        <w:pBdr/>
        <w:spacing w:after="0" w:before="0" w:line="240" w:lineRule="auto"/>
        <w:ind w:right="0" w:hanging="360" w:left="720"/>
        <w:contextualSpacing w:val="true"/>
        <w:jc w:val="both"/>
        <w:rPr/>
      </w:pPr>
      <w:r/>
      <w:hyperlink r:id="rId14" w:tooltip="https://vkvideo.ru/video-190716218_456240382?ref_domain=yastatic.net" w:history="1">
        <w:r>
          <w:rPr>
            <w:rStyle w:val="663"/>
            <w:rFonts w:ascii="PT Astra Sans" w:hAnsi="PT Astra Sans" w:eastAsia="Calibri" w:cs="Times New Roman"/>
            <w:sz w:val="28"/>
            <w:szCs w:val="28"/>
            <w:lang w:val="tt-RU"/>
          </w:rPr>
          <w:t xml:space="preserve">https://vkvideo.ru/video-190716218_456240382?ref_domain=yastatic.net</w:t>
        </w:r>
      </w:hyperlink>
      <w:r/>
      <w:r/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747" w:right="567" w:bottom="1134" w:left="1134" w:header="567" w:footer="567" w:gutter="0"/>
      <w:cols w:num="1" w:sep="0" w:space="1701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Open Sans;sans-serif">
    <w:panose1 w:val="020B060603050402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Liberation Mono">
    <w:panose1 w:val="02070409020205020404"/>
  </w:font>
  <w:font w:name="PT Astra Serif">
    <w:panose1 w:val="020A0603040505020204"/>
  </w:font>
  <w:font w:name="Arial">
    <w:panose1 w:val="020B0604020202020204"/>
  </w:font>
  <w:font w:name="Courier New">
    <w:panose1 w:val="02070409020205020404"/>
  </w:font>
  <w:font w:name="OpenSymbol">
    <w:panose1 w:val="05010000000000000000"/>
  </w:font>
  <w:font w:name="Lohit Devanagari">
    <w:panose1 w:val="05040102010807070707"/>
  </w:font>
  <w:font w:name="Source Han Sans CN Regular">
    <w:panose1 w:val="05040102010807070707"/>
  </w:font>
  <w:font w:name="Liberation 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pBdr/>
      <w:spacing/>
      <w:ind/>
      <w:jc w:val="center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2"/>
      <w:pBdr/>
      <w:spacing/>
      <w:ind/>
      <w:jc w:val="center"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709" w:left="0"/>
      </w:pPr>
      <w:pStyle w:val="700"/>
      <w:rPr/>
      <w:start w:val="1"/>
      <w:suff w:val="space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3">
      <w:isLgl w:val="false"/>
      <w:lvlJc w:val="left"/>
      <w:lvlText w:val="%1.%2.%3.%4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4">
      <w:isLgl w:val="false"/>
      <w:lvlJc w:val="left"/>
      <w:lvlText w:val="%1.%2.%3.%4.%5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</w:abstractNum>
  <w:abstractNum w:abstractNumId="1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pStyle w:val="720"/>
      <w:rPr>
        <w:rFonts w:hint="default" w:ascii="PT Astra Serif" w:hAnsi="PT Astra Serif" w:cs="PT Astra Serif"/>
      </w:rPr>
      <w:start w:val="1"/>
      <w:suff w:val="space"/>
    </w:lvl>
    <w:lvl w:ilvl="1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2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3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4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5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6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7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8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</w:abstractNum>
  <w:abstractNum w:abstractNumId="2">
    <w:lvl w:ilvl="0">
      <w:isLgl w:val="false"/>
      <w:lvlJc w:val="left"/>
      <w:lvlText w:val="-"/>
      <w:numFmt w:val="bullet"/>
      <w:pPr>
        <w:pBdr/>
        <w:tabs>
          <w:tab w:val="num" w:leader="none" w:pos="0"/>
        </w:tabs>
        <w:spacing/>
        <w:ind w:hanging="360" w:left="720"/>
      </w:pPr>
      <w:rPr>
        <w:rFonts w:hint="default" w:ascii="Times New Roman" w:hAnsi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2160"/>
      </w:pPr>
      <w:rPr>
        <w:rFonts w:hint="default" w:ascii="Wingdings" w:hAnsi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4320"/>
      </w:pPr>
      <w:rPr>
        <w:rFonts w:hint="default" w:ascii="Wingdings" w:hAnsi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0"/>
        </w:tabs>
        <w:spacing/>
        <w:ind w:hanging="360" w:left="504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0"/>
        </w:tabs>
        <w:spacing/>
        <w:ind w:hanging="360" w:left="6480"/>
      </w:pPr>
      <w:rPr>
        <w:rFonts w:hint="default" w:ascii="Wingdings" w:hAnsi="Wingdings" w:cs="Wingdings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Source Han Sans CN Regular" w:cs="Lohit Devanagari"/>
        <w:sz w:val="24"/>
        <w:szCs w:val="24"/>
        <w:lang w:val="ru-RU" w:eastAsia="ru-RU" w:bidi="ru-RU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2"/>
    <w:link w:val="647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2"/>
    <w:link w:val="648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682"/>
    <w:link w:val="649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2"/>
    <w:link w:val="650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2"/>
    <w:link w:val="65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82"/>
    <w:link w:val="65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82"/>
    <w:link w:val="653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82"/>
    <w:link w:val="65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82"/>
    <w:link w:val="655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character" w:styleId="35">
    <w:name w:val="Title Char"/>
    <w:basedOn w:val="682"/>
    <w:link w:val="690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682"/>
    <w:link w:val="691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46"/>
    <w:next w:val="646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46"/>
    <w:next w:val="64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682"/>
    <w:link w:val="772"/>
    <w:uiPriority w:val="99"/>
    <w:pPr>
      <w:pBdr/>
      <w:spacing/>
      <w:ind/>
    </w:pPr>
  </w:style>
  <w:style w:type="character" w:styleId="45">
    <w:name w:val="Footer Char"/>
    <w:basedOn w:val="682"/>
    <w:link w:val="775"/>
    <w:uiPriority w:val="99"/>
    <w:pPr>
      <w:pBdr/>
      <w:spacing/>
      <w:ind/>
    </w:pPr>
  </w:style>
  <w:style w:type="character" w:styleId="47">
    <w:name w:val="Caption Char"/>
    <w:basedOn w:val="687"/>
    <w:link w:val="775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6">
    <w:name w:val="Footnote Text Char"/>
    <w:link w:val="784"/>
    <w:uiPriority w:val="99"/>
    <w:pPr>
      <w:pBdr/>
      <w:spacing/>
      <w:ind/>
    </w:pPr>
    <w:rPr>
      <w:sz w:val="18"/>
    </w:rPr>
  </w:style>
  <w:style w:type="character" w:styleId="179">
    <w:name w:val="Endnote Text Char"/>
    <w:link w:val="787"/>
    <w:uiPriority w:val="99"/>
    <w:pPr>
      <w:pBdr/>
      <w:spacing/>
      <w:ind/>
    </w:pPr>
    <w:rPr>
      <w:sz w:val="20"/>
    </w:rPr>
  </w:style>
  <w:style w:type="paragraph" w:styleId="646" w:default="1">
    <w:name w:val="Normal"/>
    <w:qFormat/>
    <w:pPr>
      <w:widowControl w:val="false"/>
      <w:pBdr/>
      <w:spacing w:after="0" w:before="0" w:line="240" w:lineRule="auto"/>
      <w:ind/>
      <w:jc w:val="center"/>
    </w:pPr>
    <w:rPr>
      <w:rFonts w:ascii="PT Astra Serif" w:hAnsi="PT Astra Serif" w:eastAsia="Source Han Sans CN Regular" w:cs="Lohit Devanagari"/>
      <w:color w:val="auto"/>
      <w:sz w:val="28"/>
      <w:szCs w:val="24"/>
      <w:lang w:val="ru-RU" w:eastAsia="ru-RU" w:bidi="ru-RU"/>
    </w:rPr>
  </w:style>
  <w:style w:type="paragraph" w:styleId="647">
    <w:name w:val="Heading 1"/>
    <w:basedOn w:val="684"/>
    <w:next w:val="692"/>
    <w:qFormat/>
    <w:pPr>
      <w:numPr>
        <w:ilvl w:val="0"/>
        <w:numId w:val="0"/>
      </w:numPr>
      <w:pBdr/>
      <w:spacing w:after="0" w:before="0"/>
      <w:ind/>
      <w:outlineLvl w:val="0"/>
    </w:pPr>
  </w:style>
  <w:style w:type="paragraph" w:styleId="648">
    <w:name w:val="Heading 2"/>
    <w:basedOn w:val="684"/>
    <w:next w:val="685"/>
    <w:qFormat/>
    <w:pPr>
      <w:numPr>
        <w:ilvl w:val="0"/>
        <w:numId w:val="0"/>
      </w:numPr>
      <w:pBdr/>
      <w:spacing w:after="0" w:before="0"/>
      <w:ind/>
      <w:outlineLvl w:val="1"/>
    </w:pPr>
  </w:style>
  <w:style w:type="paragraph" w:styleId="649">
    <w:name w:val="Heading 3"/>
    <w:basedOn w:val="684"/>
    <w:next w:val="685"/>
    <w:qFormat/>
    <w:pPr>
      <w:numPr>
        <w:ilvl w:val="0"/>
        <w:numId w:val="0"/>
      </w:numPr>
      <w:pBdr/>
      <w:spacing w:after="0" w:before="0"/>
      <w:ind/>
      <w:outlineLvl w:val="2"/>
    </w:pPr>
  </w:style>
  <w:style w:type="paragraph" w:styleId="650">
    <w:name w:val="Heading 4"/>
    <w:basedOn w:val="684"/>
    <w:next w:val="685"/>
    <w:qFormat/>
    <w:pPr>
      <w:numPr>
        <w:ilvl w:val="0"/>
        <w:numId w:val="0"/>
      </w:numPr>
      <w:pBdr/>
      <w:spacing w:after="0" w:before="0"/>
      <w:ind/>
    </w:pPr>
  </w:style>
  <w:style w:type="paragraph" w:styleId="651">
    <w:name w:val="Heading 5"/>
    <w:basedOn w:val="684"/>
    <w:next w:val="685"/>
    <w:qFormat/>
    <w:pPr>
      <w:numPr>
        <w:ilvl w:val="0"/>
        <w:numId w:val="0"/>
      </w:numPr>
      <w:pBdr/>
      <w:spacing w:after="0" w:before="0"/>
      <w:ind/>
    </w:pPr>
  </w:style>
  <w:style w:type="paragraph" w:styleId="652">
    <w:name w:val="Heading 6"/>
    <w:basedOn w:val="684"/>
    <w:next w:val="685"/>
    <w:qFormat/>
    <w:pPr>
      <w:numPr>
        <w:ilvl w:val="0"/>
        <w:numId w:val="0"/>
      </w:numPr>
      <w:pBdr/>
      <w:spacing/>
      <w:ind/>
    </w:pPr>
  </w:style>
  <w:style w:type="paragraph" w:styleId="653">
    <w:name w:val="Heading 7"/>
    <w:basedOn w:val="684"/>
    <w:next w:val="685"/>
    <w:qFormat/>
    <w:pPr>
      <w:numPr>
        <w:ilvl w:val="0"/>
        <w:numId w:val="0"/>
      </w:numPr>
      <w:pBdr/>
      <w:spacing w:after="0" w:before="0"/>
      <w:ind/>
    </w:pPr>
  </w:style>
  <w:style w:type="paragraph" w:styleId="654">
    <w:name w:val="Heading 8"/>
    <w:basedOn w:val="684"/>
    <w:next w:val="685"/>
    <w:qFormat/>
    <w:pPr>
      <w:numPr>
        <w:ilvl w:val="0"/>
        <w:numId w:val="0"/>
      </w:numPr>
      <w:pBdr/>
      <w:spacing w:after="0" w:before="0"/>
      <w:ind/>
    </w:pPr>
  </w:style>
  <w:style w:type="paragraph" w:styleId="655">
    <w:name w:val="Heading 9"/>
    <w:basedOn w:val="684"/>
    <w:next w:val="685"/>
    <w:qFormat/>
    <w:pPr>
      <w:numPr>
        <w:ilvl w:val="0"/>
        <w:numId w:val="0"/>
      </w:numPr>
      <w:pBdr/>
      <w:spacing w:after="0" w:before="0"/>
      <w:ind/>
    </w:pPr>
  </w:style>
  <w:style w:type="character" w:styleId="656">
    <w:name w:val="Символ нумерации"/>
    <w:qFormat/>
    <w:pPr>
      <w:pBdr/>
      <w:spacing/>
      <w:ind/>
    </w:pPr>
  </w:style>
  <w:style w:type="character" w:styleId="657">
    <w:name w:val="Маркеры"/>
    <w:qFormat/>
    <w:pPr>
      <w:pBdr/>
      <w:spacing/>
      <w:ind/>
    </w:pPr>
    <w:rPr>
      <w:rFonts w:ascii="OpenSymbol" w:hAnsi="OpenSymbol" w:eastAsia="OpenSymbol" w:cs="OpenSymbol"/>
    </w:rPr>
  </w:style>
  <w:style w:type="character" w:styleId="658">
    <w:name w:val="Символ сноски"/>
    <w:qFormat/>
    <w:pPr>
      <w:pBdr/>
      <w:spacing/>
      <w:ind/>
    </w:pPr>
    <w:rPr>
      <w:vertAlign w:val="superscript"/>
    </w:rPr>
  </w:style>
  <w:style w:type="character" w:styleId="659">
    <w:name w:val="footnote reference"/>
    <w:pPr>
      <w:pBdr/>
      <w:spacing/>
      <w:ind/>
    </w:pPr>
    <w:rPr>
      <w:vertAlign w:val="superscript"/>
    </w:rPr>
  </w:style>
  <w:style w:type="character" w:styleId="660">
    <w:name w:val="Page Number"/>
    <w:pPr>
      <w:pBdr/>
      <w:spacing/>
      <w:ind/>
    </w:pPr>
  </w:style>
  <w:style w:type="character" w:styleId="661">
    <w:name w:val="Символы названия"/>
    <w:qFormat/>
    <w:pPr>
      <w:pBdr/>
      <w:spacing/>
      <w:ind/>
    </w:pPr>
  </w:style>
  <w:style w:type="character" w:styleId="662">
    <w:name w:val="Буквица"/>
    <w:qFormat/>
    <w:pPr>
      <w:pBdr/>
      <w:spacing/>
      <w:ind/>
    </w:pPr>
  </w:style>
  <w:style w:type="character" w:styleId="663">
    <w:name w:val="Hyperlink"/>
    <w:pPr>
      <w:pBdr/>
      <w:spacing/>
      <w:ind/>
    </w:pPr>
    <w:rPr>
      <w:color w:val="000080"/>
      <w:u w:val="single"/>
    </w:rPr>
  </w:style>
  <w:style w:type="character" w:styleId="664">
    <w:name w:val="FollowedHyperlink"/>
    <w:pPr>
      <w:pBdr/>
      <w:spacing/>
      <w:ind/>
    </w:pPr>
    <w:rPr>
      <w:color w:val="800000"/>
      <w:u w:val="single"/>
    </w:rPr>
  </w:style>
  <w:style w:type="character" w:styleId="665">
    <w:name w:val="Заполнитель"/>
    <w:qFormat/>
    <w:pPr>
      <w:pBdr/>
      <w:spacing/>
      <w:ind/>
    </w:pPr>
    <w:rPr>
      <w:smallCaps/>
      <w:color w:val="008080"/>
      <w:u w:val="single"/>
    </w:rPr>
  </w:style>
  <w:style w:type="character" w:styleId="666">
    <w:name w:val="Ссылка указателя"/>
    <w:qFormat/>
    <w:pPr>
      <w:pBdr/>
      <w:spacing/>
      <w:ind/>
    </w:pPr>
  </w:style>
  <w:style w:type="character" w:styleId="667">
    <w:name w:val="Символ концевой сноски"/>
    <w:qFormat/>
    <w:pPr>
      <w:pBdr/>
      <w:spacing/>
      <w:ind/>
    </w:pPr>
    <w:rPr>
      <w:vertAlign w:val="superscript"/>
    </w:rPr>
  </w:style>
  <w:style w:type="character" w:styleId="668">
    <w:name w:val="Line Number"/>
    <w:pPr>
      <w:pBdr/>
      <w:spacing/>
      <w:ind/>
    </w:pPr>
  </w:style>
  <w:style w:type="character" w:styleId="669">
    <w:name w:val="Основной элемент указателя"/>
    <w:qFormat/>
    <w:pPr>
      <w:pBdr/>
      <w:spacing/>
      <w:ind/>
    </w:pPr>
    <w:rPr>
      <w:b/>
      <w:bCs/>
    </w:rPr>
  </w:style>
  <w:style w:type="character" w:styleId="670">
    <w:name w:val="endnote reference"/>
    <w:pPr>
      <w:pBdr/>
      <w:spacing/>
      <w:ind/>
    </w:pPr>
    <w:rPr>
      <w:vertAlign w:val="superscript"/>
    </w:rPr>
  </w:style>
  <w:style w:type="character" w:styleId="671">
    <w:name w:val="Фуригана"/>
    <w:qFormat/>
    <w:pPr>
      <w:pBdr/>
      <w:spacing/>
      <w:ind/>
    </w:pPr>
    <w:rPr>
      <w:sz w:val="12"/>
      <w:szCs w:val="12"/>
      <w:u w:val="none"/>
    </w:rPr>
  </w:style>
  <w:style w:type="character" w:styleId="672">
    <w:name w:val="Вертикальное направление символов"/>
    <w:qFormat/>
    <w:pPr>
      <w:pBdr/>
      <w:spacing/>
      <w:ind/>
    </w:pPr>
  </w:style>
  <w:style w:type="character" w:styleId="673">
    <w:name w:val="Emphasis"/>
    <w:qFormat/>
    <w:pPr>
      <w:pBdr/>
      <w:spacing/>
      <w:ind/>
    </w:pPr>
    <w:rPr>
      <w:i/>
      <w:iCs/>
    </w:rPr>
  </w:style>
  <w:style w:type="character" w:styleId="674">
    <w:name w:val="Цитата"/>
    <w:qFormat/>
    <w:pPr>
      <w:pBdr/>
      <w:spacing/>
      <w:ind/>
    </w:pPr>
    <w:rPr>
      <w:i/>
      <w:iCs/>
    </w:rPr>
  </w:style>
  <w:style w:type="character" w:styleId="675">
    <w:name w:val="Strong"/>
    <w:qFormat/>
    <w:pPr>
      <w:pBdr/>
      <w:spacing/>
      <w:ind/>
    </w:pPr>
    <w:rPr>
      <w:b/>
      <w:bCs/>
    </w:rPr>
  </w:style>
  <w:style w:type="character" w:styleId="676">
    <w:name w:val="Исходный текст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77">
    <w:name w:val="Пример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78">
    <w:name w:val="Ввод пользователя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79">
    <w:name w:val="Переменная"/>
    <w:qFormat/>
    <w:pPr>
      <w:pBdr/>
      <w:spacing/>
      <w:ind/>
    </w:pPr>
    <w:rPr>
      <w:i/>
      <w:iCs/>
    </w:rPr>
  </w:style>
  <w:style w:type="character" w:styleId="680">
    <w:name w:val="Определение"/>
    <w:qFormat/>
    <w:pPr>
      <w:pBdr/>
      <w:spacing/>
      <w:ind/>
    </w:pPr>
  </w:style>
  <w:style w:type="character" w:styleId="681">
    <w:name w:val="Непропорциональный текст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82" w:default="1">
    <w:name w:val="Default Paragraph Font"/>
    <w:qFormat/>
    <w:pPr>
      <w:pBdr/>
      <w:spacing/>
      <w:ind/>
    </w:pPr>
  </w:style>
  <w:style w:type="character" w:styleId="683">
    <w:name w:val="ezkurwreuab5ozgtqnkl"/>
    <w:basedOn w:val="682"/>
    <w:qFormat/>
    <w:pPr>
      <w:pBdr/>
      <w:spacing/>
      <w:ind/>
    </w:pPr>
  </w:style>
  <w:style w:type="paragraph" w:styleId="684">
    <w:name w:val="Заголовок"/>
    <w:basedOn w:val="646"/>
    <w:next w:val="692"/>
    <w:qFormat/>
    <w:pPr>
      <w:keepNext w:val="false"/>
      <w:pBdr/>
      <w:spacing w:after="0" w:before="0"/>
      <w:ind/>
      <w:jc w:val="center"/>
    </w:pPr>
    <w:rPr>
      <w:b/>
    </w:rPr>
  </w:style>
  <w:style w:type="paragraph" w:styleId="685">
    <w:name w:val="Body Text"/>
    <w:basedOn w:val="646"/>
    <w:pPr>
      <w:pBdr/>
      <w:spacing/>
      <w:ind/>
      <w:jc w:val="both"/>
    </w:pPr>
  </w:style>
  <w:style w:type="paragraph" w:styleId="686">
    <w:name w:val="List"/>
    <w:basedOn w:val="685"/>
    <w:pPr>
      <w:pBdr/>
      <w:spacing/>
      <w:ind/>
    </w:pPr>
    <w:rPr>
      <w:rFonts w:cs="Lohit Devanagari"/>
    </w:rPr>
  </w:style>
  <w:style w:type="paragraph" w:styleId="687">
    <w:name w:val="Caption"/>
    <w:basedOn w:val="646"/>
    <w:qFormat/>
    <w:pPr>
      <w:pBdr/>
      <w:spacing w:after="0" w:before="0"/>
      <w:ind/>
    </w:pPr>
    <w:rPr>
      <w:rFonts w:cs="Lohit Devanagari"/>
      <w:i w:val="0"/>
      <w:iCs w:val="0"/>
      <w:sz w:val="28"/>
      <w:szCs w:val="24"/>
    </w:rPr>
  </w:style>
  <w:style w:type="paragraph" w:styleId="688">
    <w:name w:val="Указатель"/>
    <w:basedOn w:val="646"/>
    <w:qFormat/>
    <w:pPr>
      <w:pBdr/>
      <w:spacing/>
      <w:ind/>
      <w:jc w:val="left"/>
    </w:pPr>
    <w:rPr>
      <w:rFonts w:cs="Lohit Devanagari"/>
    </w:rPr>
  </w:style>
  <w:style w:type="paragraph" w:styleId="689">
    <w:name w:val="Блочная цитата"/>
    <w:basedOn w:val="646"/>
    <w:qFormat/>
    <w:pPr>
      <w:pBdr/>
      <w:spacing w:after="0" w:before="0"/>
      <w:ind w:right="0" w:firstLine="0" w:left="0"/>
    </w:pPr>
  </w:style>
  <w:style w:type="paragraph" w:styleId="690">
    <w:name w:val="Title"/>
    <w:basedOn w:val="646"/>
    <w:next w:val="692"/>
    <w:qFormat/>
    <w:pPr>
      <w:pBdr/>
      <w:spacing w:after="170" w:before="0"/>
      <w:ind/>
    </w:pPr>
    <w:rPr>
      <w:b/>
    </w:rPr>
  </w:style>
  <w:style w:type="paragraph" w:styleId="691">
    <w:name w:val="Subtitle"/>
    <w:basedOn w:val="646"/>
    <w:next w:val="692"/>
    <w:qFormat/>
    <w:pPr>
      <w:pBdr/>
      <w:spacing w:after="0" w:before="0"/>
      <w:ind w:right="0" w:firstLine="0" w:left="709"/>
      <w:jc w:val="both"/>
    </w:pPr>
    <w:rPr>
      <w:b/>
    </w:rPr>
  </w:style>
  <w:style w:type="paragraph" w:styleId="692">
    <w:name w:val="Body Text Indent"/>
    <w:basedOn w:val="685"/>
    <w:qFormat/>
    <w:pPr>
      <w:pBdr/>
      <w:spacing/>
      <w:ind w:right="0" w:firstLine="0" w:left="0"/>
    </w:pPr>
  </w:style>
  <w:style w:type="paragraph" w:styleId="693">
    <w:name w:val="Обратный отступ"/>
    <w:basedOn w:val="685"/>
    <w:qFormat/>
    <w:pPr>
      <w:pBdr/>
      <w:tabs>
        <w:tab w:val="left" w:leader="none" w:pos="0"/>
        <w:tab w:val="clear" w:leader="none" w:pos="709"/>
      </w:tabs>
      <w:spacing/>
      <w:ind w:right="0" w:firstLine="0" w:left="0"/>
    </w:pPr>
  </w:style>
  <w:style w:type="paragraph" w:styleId="694">
    <w:name w:val="Salutation"/>
    <w:basedOn w:val="646"/>
    <w:pPr>
      <w:pBdr/>
      <w:spacing/>
      <w:ind/>
    </w:pPr>
  </w:style>
  <w:style w:type="paragraph" w:styleId="695">
    <w:name w:val="Signature"/>
    <w:basedOn w:val="646"/>
    <w:pPr>
      <w:pBdr/>
      <w:tabs>
        <w:tab w:val="clear" w:leader="none" w:pos="709"/>
        <w:tab w:val="right" w:leader="none" w:pos="31748"/>
      </w:tabs>
      <w:spacing/>
      <w:ind w:right="0" w:firstLine="0" w:left="0"/>
      <w:jc w:val="left"/>
    </w:pPr>
  </w:style>
  <w:style w:type="paragraph" w:styleId="696">
    <w:name w:val="Отступы"/>
    <w:basedOn w:val="685"/>
    <w:qFormat/>
    <w:pPr>
      <w:pBdr/>
      <w:tabs>
        <w:tab w:val="left" w:leader="none" w:pos="0"/>
        <w:tab w:val="clear" w:leader="none" w:pos="709"/>
      </w:tabs>
      <w:spacing/>
      <w:ind w:right="0" w:firstLine="0" w:left="0"/>
    </w:pPr>
  </w:style>
  <w:style w:type="paragraph" w:styleId="697">
    <w:name w:val="Annotation Text"/>
    <w:basedOn w:val="685"/>
    <w:qFormat/>
    <w:pPr>
      <w:pBdr/>
      <w:spacing/>
      <w:ind w:right="0" w:firstLine="0" w:left="0"/>
    </w:pPr>
  </w:style>
  <w:style w:type="paragraph" w:styleId="698">
    <w:name w:val="Заголовок 10"/>
    <w:basedOn w:val="684"/>
    <w:next w:val="685"/>
    <w:qFormat/>
    <w:pPr>
      <w:numPr>
        <w:ilvl w:val="0"/>
        <w:numId w:val="0"/>
      </w:numPr>
      <w:pBdr/>
      <w:spacing w:after="0" w:before="0"/>
      <w:ind/>
    </w:pPr>
  </w:style>
  <w:style w:type="paragraph" w:styleId="699">
    <w:name w:val="Нумерованный 1 начало"/>
    <w:basedOn w:val="686"/>
    <w:next w:val="700"/>
    <w:qFormat/>
    <w:pPr>
      <w:pBdr/>
      <w:spacing w:after="0" w:before="0"/>
      <w:ind w:right="0" w:firstLine="0" w:left="0"/>
    </w:pPr>
  </w:style>
  <w:style w:type="paragraph" w:styleId="700">
    <w:name w:val="List Bullet 4"/>
    <w:basedOn w:val="686"/>
    <w:qFormat/>
    <w:pPr>
      <w:numPr>
        <w:ilvl w:val="0"/>
        <w:numId w:val="1"/>
      </w:numPr>
      <w:pBdr/>
      <w:spacing w:after="0" w:before="0"/>
      <w:ind w:right="0" w:firstLine="0" w:left="0"/>
    </w:pPr>
  </w:style>
  <w:style w:type="paragraph" w:styleId="701">
    <w:name w:val="Нумерованный 1 конец"/>
    <w:basedOn w:val="686"/>
    <w:next w:val="700"/>
    <w:qFormat/>
    <w:pPr>
      <w:pBdr/>
      <w:spacing w:after="0" w:before="0"/>
      <w:ind w:right="0" w:firstLine="0" w:left="0"/>
    </w:pPr>
  </w:style>
  <w:style w:type="paragraph" w:styleId="702">
    <w:name w:val="Нумерованный 1 прод."/>
    <w:basedOn w:val="686"/>
    <w:qFormat/>
    <w:pPr>
      <w:pBdr/>
      <w:spacing w:after="0" w:before="0"/>
      <w:ind w:right="0" w:firstLine="0" w:left="0"/>
    </w:pPr>
  </w:style>
  <w:style w:type="paragraph" w:styleId="703">
    <w:name w:val="Нумерованный 2 начало"/>
    <w:basedOn w:val="686"/>
    <w:next w:val="704"/>
    <w:qFormat/>
    <w:pPr>
      <w:pBdr/>
      <w:spacing w:after="0" w:before="0"/>
      <w:ind w:right="0" w:firstLine="0" w:left="0"/>
    </w:pPr>
  </w:style>
  <w:style w:type="paragraph" w:styleId="704">
    <w:name w:val="List Number 2"/>
    <w:basedOn w:val="686"/>
    <w:qFormat/>
    <w:pPr>
      <w:pBdr/>
      <w:spacing w:after="0" w:before="0"/>
      <w:ind w:right="0" w:firstLine="0" w:left="0"/>
    </w:pPr>
  </w:style>
  <w:style w:type="paragraph" w:styleId="705">
    <w:name w:val="Нумерованный 2 конец"/>
    <w:basedOn w:val="686"/>
    <w:next w:val="704"/>
    <w:qFormat/>
    <w:pPr>
      <w:pBdr/>
      <w:spacing w:after="0" w:before="0"/>
      <w:ind w:right="0" w:firstLine="0" w:left="0"/>
    </w:pPr>
  </w:style>
  <w:style w:type="paragraph" w:styleId="706">
    <w:name w:val="Нумерованный 2 прод."/>
    <w:basedOn w:val="686"/>
    <w:qFormat/>
    <w:pPr>
      <w:pBdr/>
      <w:spacing w:after="0" w:before="0"/>
      <w:ind w:right="0" w:firstLine="0" w:left="0"/>
    </w:pPr>
  </w:style>
  <w:style w:type="paragraph" w:styleId="707">
    <w:name w:val="Нумерованный 3 начало"/>
    <w:basedOn w:val="686"/>
    <w:next w:val="708"/>
    <w:qFormat/>
    <w:pPr>
      <w:pBdr/>
      <w:spacing w:after="0" w:before="0"/>
      <w:ind w:right="0" w:firstLine="0" w:left="0"/>
    </w:pPr>
  </w:style>
  <w:style w:type="paragraph" w:styleId="708">
    <w:name w:val="List Number 3"/>
    <w:basedOn w:val="686"/>
    <w:qFormat/>
    <w:pPr>
      <w:pBdr/>
      <w:spacing w:after="0" w:before="0"/>
      <w:ind w:right="0" w:firstLine="0" w:left="0"/>
    </w:pPr>
  </w:style>
  <w:style w:type="paragraph" w:styleId="709">
    <w:name w:val="Нумерованный 3 конец"/>
    <w:basedOn w:val="686"/>
    <w:next w:val="708"/>
    <w:qFormat/>
    <w:pPr>
      <w:pBdr/>
      <w:spacing w:after="0" w:before="0"/>
      <w:ind w:right="0" w:firstLine="0" w:left="0"/>
    </w:pPr>
  </w:style>
  <w:style w:type="paragraph" w:styleId="710">
    <w:name w:val="Нумерованный 3 прод."/>
    <w:basedOn w:val="686"/>
    <w:qFormat/>
    <w:pPr>
      <w:pBdr/>
      <w:spacing w:after="0" w:before="0"/>
      <w:ind w:right="0" w:firstLine="0" w:left="0"/>
    </w:pPr>
  </w:style>
  <w:style w:type="paragraph" w:styleId="711">
    <w:name w:val="Нумерованный 4 начало"/>
    <w:basedOn w:val="686"/>
    <w:next w:val="712"/>
    <w:qFormat/>
    <w:pPr>
      <w:pBdr/>
      <w:spacing w:after="0" w:before="0"/>
      <w:ind w:right="0" w:firstLine="0" w:left="0"/>
    </w:pPr>
  </w:style>
  <w:style w:type="paragraph" w:styleId="712">
    <w:name w:val="List Number 4"/>
    <w:basedOn w:val="686"/>
    <w:qFormat/>
    <w:pPr>
      <w:pBdr/>
      <w:spacing w:after="0" w:before="0"/>
      <w:ind w:right="0" w:firstLine="0" w:left="0"/>
    </w:pPr>
  </w:style>
  <w:style w:type="paragraph" w:styleId="713">
    <w:name w:val="Нумерованный 4 конец"/>
    <w:basedOn w:val="686"/>
    <w:next w:val="712"/>
    <w:qFormat/>
    <w:pPr>
      <w:pBdr/>
      <w:spacing w:after="0" w:before="0"/>
      <w:ind w:right="0" w:firstLine="0" w:left="0"/>
    </w:pPr>
  </w:style>
  <w:style w:type="paragraph" w:styleId="714">
    <w:name w:val="Нумерованный 4 прод."/>
    <w:basedOn w:val="686"/>
    <w:qFormat/>
    <w:pPr>
      <w:pBdr/>
      <w:spacing w:after="0" w:before="0"/>
      <w:ind w:right="0" w:firstLine="0" w:left="0"/>
    </w:pPr>
  </w:style>
  <w:style w:type="paragraph" w:styleId="715">
    <w:name w:val="Нумерованный 5 начало"/>
    <w:basedOn w:val="686"/>
    <w:next w:val="716"/>
    <w:qFormat/>
    <w:pPr>
      <w:pBdr/>
      <w:spacing w:after="0" w:before="0"/>
      <w:ind w:right="0" w:firstLine="0" w:left="0"/>
    </w:pPr>
  </w:style>
  <w:style w:type="paragraph" w:styleId="716">
    <w:name w:val="List Number 5"/>
    <w:basedOn w:val="686"/>
    <w:qFormat/>
    <w:pPr>
      <w:pBdr/>
      <w:spacing w:after="0" w:before="0"/>
      <w:ind w:right="0" w:firstLine="0" w:left="0"/>
    </w:pPr>
  </w:style>
  <w:style w:type="paragraph" w:styleId="717">
    <w:name w:val="Нумерованный 5 конец"/>
    <w:basedOn w:val="686"/>
    <w:next w:val="716"/>
    <w:qFormat/>
    <w:pPr>
      <w:pBdr/>
      <w:spacing w:after="0" w:before="0"/>
      <w:ind w:right="0" w:firstLine="0" w:left="0"/>
    </w:pPr>
  </w:style>
  <w:style w:type="paragraph" w:styleId="718">
    <w:name w:val="Нумерованный 5 прод."/>
    <w:basedOn w:val="686"/>
    <w:qFormat/>
    <w:pPr>
      <w:pBdr/>
      <w:spacing w:after="0" w:before="0"/>
      <w:ind w:right="0" w:firstLine="0" w:left="0"/>
    </w:pPr>
  </w:style>
  <w:style w:type="paragraph" w:styleId="719">
    <w:name w:val="Список 1 начало"/>
    <w:basedOn w:val="686"/>
    <w:next w:val="720"/>
    <w:qFormat/>
    <w:pPr>
      <w:pBdr/>
      <w:spacing w:after="0" w:before="0"/>
      <w:ind w:right="0" w:firstLine="0" w:left="0"/>
    </w:pPr>
  </w:style>
  <w:style w:type="paragraph" w:styleId="720">
    <w:name w:val="List Bullet 3"/>
    <w:basedOn w:val="686"/>
    <w:qFormat/>
    <w:pPr>
      <w:numPr>
        <w:ilvl w:val="0"/>
        <w:numId w:val="2"/>
      </w:numPr>
      <w:pBdr/>
      <w:spacing w:after="0" w:before="0"/>
      <w:ind w:right="0" w:firstLine="0" w:left="0"/>
    </w:pPr>
  </w:style>
  <w:style w:type="paragraph" w:styleId="721">
    <w:name w:val="Список 1 конец"/>
    <w:basedOn w:val="686"/>
    <w:next w:val="720"/>
    <w:qFormat/>
    <w:pPr>
      <w:pBdr/>
      <w:spacing w:after="0" w:before="0"/>
      <w:ind w:right="0" w:firstLine="0" w:left="0"/>
    </w:pPr>
  </w:style>
  <w:style w:type="paragraph" w:styleId="722">
    <w:name w:val="List Continue"/>
    <w:basedOn w:val="686"/>
    <w:qFormat/>
    <w:pPr>
      <w:pBdr/>
      <w:spacing w:after="0" w:before="0"/>
      <w:ind w:right="0" w:firstLine="0" w:left="0"/>
    </w:pPr>
  </w:style>
  <w:style w:type="paragraph" w:styleId="723">
    <w:name w:val="Список 2 начало"/>
    <w:basedOn w:val="686"/>
    <w:next w:val="720"/>
    <w:qFormat/>
    <w:pPr>
      <w:pBdr/>
      <w:spacing w:after="0" w:before="0"/>
      <w:ind w:right="0" w:firstLine="0" w:left="0"/>
    </w:pPr>
  </w:style>
  <w:style w:type="paragraph" w:styleId="724">
    <w:name w:val="Список 2 конец"/>
    <w:basedOn w:val="686"/>
    <w:next w:val="720"/>
    <w:qFormat/>
    <w:pPr>
      <w:pBdr/>
      <w:spacing w:after="0" w:before="0"/>
      <w:ind w:right="0" w:firstLine="0" w:left="0"/>
    </w:pPr>
  </w:style>
  <w:style w:type="paragraph" w:styleId="725">
    <w:name w:val="List Continue 2"/>
    <w:basedOn w:val="686"/>
    <w:qFormat/>
    <w:pPr>
      <w:pBdr/>
      <w:spacing w:after="0" w:before="0"/>
      <w:ind w:right="0" w:firstLine="0" w:left="0"/>
    </w:pPr>
  </w:style>
  <w:style w:type="paragraph" w:styleId="726">
    <w:name w:val="Список 3 начало"/>
    <w:basedOn w:val="686"/>
    <w:next w:val="700"/>
    <w:qFormat/>
    <w:pPr>
      <w:pBdr/>
      <w:spacing w:after="0" w:before="0"/>
      <w:ind w:right="0" w:firstLine="0" w:left="0"/>
    </w:pPr>
  </w:style>
  <w:style w:type="paragraph" w:styleId="727">
    <w:name w:val="Список 3 конец"/>
    <w:basedOn w:val="686"/>
    <w:next w:val="700"/>
    <w:qFormat/>
    <w:pPr>
      <w:pBdr/>
      <w:spacing w:after="0" w:before="0"/>
      <w:ind w:right="0" w:firstLine="0" w:left="0"/>
    </w:pPr>
  </w:style>
  <w:style w:type="paragraph" w:styleId="728">
    <w:name w:val="List Continue 3"/>
    <w:basedOn w:val="686"/>
    <w:qFormat/>
    <w:pPr>
      <w:pBdr/>
      <w:spacing w:after="0" w:before="0"/>
      <w:ind w:right="0" w:firstLine="0" w:left="0"/>
    </w:pPr>
  </w:style>
  <w:style w:type="paragraph" w:styleId="729">
    <w:name w:val="Список 4 начало"/>
    <w:basedOn w:val="686"/>
    <w:next w:val="730"/>
    <w:qFormat/>
    <w:pPr>
      <w:pBdr/>
      <w:spacing w:after="0" w:before="0"/>
      <w:ind w:right="0" w:firstLine="0" w:left="0"/>
    </w:pPr>
  </w:style>
  <w:style w:type="paragraph" w:styleId="730">
    <w:name w:val="List Bullet 5"/>
    <w:basedOn w:val="686"/>
    <w:qFormat/>
    <w:pPr>
      <w:pBdr/>
      <w:spacing w:after="0" w:before="0"/>
      <w:ind w:right="0" w:firstLine="0" w:left="0"/>
    </w:pPr>
  </w:style>
  <w:style w:type="paragraph" w:styleId="731">
    <w:name w:val="Список 4 конец"/>
    <w:basedOn w:val="686"/>
    <w:next w:val="730"/>
    <w:qFormat/>
    <w:pPr>
      <w:pBdr/>
      <w:spacing w:after="0" w:before="0"/>
      <w:ind w:right="0" w:firstLine="0" w:left="0"/>
    </w:pPr>
  </w:style>
  <w:style w:type="paragraph" w:styleId="732">
    <w:name w:val="List Continue 4"/>
    <w:basedOn w:val="686"/>
    <w:qFormat/>
    <w:pPr>
      <w:pBdr/>
      <w:spacing w:after="0" w:before="0"/>
      <w:ind w:right="0" w:firstLine="0" w:left="0"/>
    </w:pPr>
  </w:style>
  <w:style w:type="paragraph" w:styleId="733">
    <w:name w:val="Список 5 начало"/>
    <w:basedOn w:val="686"/>
    <w:next w:val="734"/>
    <w:qFormat/>
    <w:pPr>
      <w:pBdr/>
      <w:spacing w:after="0" w:before="0"/>
      <w:ind w:right="0" w:firstLine="0" w:left="0"/>
    </w:pPr>
  </w:style>
  <w:style w:type="paragraph" w:styleId="734">
    <w:name w:val="List Number"/>
    <w:basedOn w:val="686"/>
    <w:qFormat/>
    <w:pPr>
      <w:pBdr/>
      <w:spacing w:after="0" w:before="0"/>
      <w:ind w:right="0" w:firstLine="0" w:left="0"/>
    </w:pPr>
  </w:style>
  <w:style w:type="paragraph" w:styleId="735">
    <w:name w:val="Список 5 конец"/>
    <w:basedOn w:val="686"/>
    <w:next w:val="734"/>
    <w:qFormat/>
    <w:pPr>
      <w:pBdr/>
      <w:spacing w:after="0" w:before="0"/>
      <w:ind w:right="0" w:firstLine="0" w:left="0"/>
    </w:pPr>
  </w:style>
  <w:style w:type="paragraph" w:styleId="736">
    <w:name w:val="List Continue 5"/>
    <w:basedOn w:val="686"/>
    <w:qFormat/>
    <w:pPr>
      <w:pBdr/>
      <w:spacing w:after="0" w:before="0"/>
      <w:ind w:right="0" w:firstLine="0" w:left="0"/>
    </w:pPr>
  </w:style>
  <w:style w:type="paragraph" w:styleId="737">
    <w:name w:val="Index Heading"/>
    <w:basedOn w:val="684"/>
    <w:pPr>
      <w:pBdr/>
      <w:spacing/>
      <w:ind w:right="0" w:firstLine="0" w:left="0"/>
    </w:pPr>
  </w:style>
  <w:style w:type="paragraph" w:styleId="738">
    <w:name w:val="Index 1"/>
    <w:basedOn w:val="688"/>
    <w:pPr>
      <w:pBdr/>
      <w:spacing/>
      <w:ind w:right="0" w:firstLine="0" w:left="0"/>
    </w:pPr>
  </w:style>
  <w:style w:type="paragraph" w:styleId="739">
    <w:name w:val="Index 2"/>
    <w:basedOn w:val="688"/>
    <w:pPr>
      <w:pBdr/>
      <w:spacing/>
      <w:ind w:right="0" w:firstLine="0" w:left="0"/>
    </w:pPr>
  </w:style>
  <w:style w:type="paragraph" w:styleId="740">
    <w:name w:val="Index 3"/>
    <w:basedOn w:val="688"/>
    <w:pPr>
      <w:pBdr/>
      <w:spacing/>
      <w:ind w:right="0" w:firstLine="0" w:left="0"/>
    </w:pPr>
  </w:style>
  <w:style w:type="paragraph" w:styleId="741">
    <w:name w:val="Разделитель предметного указателя"/>
    <w:basedOn w:val="688"/>
    <w:qFormat/>
    <w:pPr>
      <w:pBdr/>
      <w:spacing/>
      <w:ind w:right="0" w:firstLine="0" w:left="0"/>
    </w:pPr>
  </w:style>
  <w:style w:type="paragraph" w:styleId="742">
    <w:name w:val="TOC Heading"/>
    <w:basedOn w:val="684"/>
    <w:next w:val="743"/>
    <w:pPr>
      <w:pBdr/>
      <w:spacing/>
      <w:ind w:right="0" w:firstLine="0" w:left="0"/>
    </w:pPr>
  </w:style>
  <w:style w:type="paragraph" w:styleId="743">
    <w:name w:val="toc 1"/>
    <w:basedOn w:val="688"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44">
    <w:name w:val="toc 2"/>
    <w:basedOn w:val="688"/>
    <w:pPr>
      <w:pBdr/>
      <w:tabs>
        <w:tab w:val="clear" w:leader="none" w:pos="709"/>
        <w:tab w:val="right" w:leader="dot" w:pos="9355"/>
      </w:tabs>
      <w:spacing/>
      <w:ind w:right="0" w:firstLine="0" w:left="0"/>
    </w:pPr>
  </w:style>
  <w:style w:type="paragraph" w:styleId="745">
    <w:name w:val="toc 3"/>
    <w:basedOn w:val="688"/>
    <w:pPr>
      <w:pBdr/>
      <w:tabs>
        <w:tab w:val="clear" w:leader="none" w:pos="709"/>
        <w:tab w:val="right" w:leader="dot" w:pos="9072"/>
      </w:tabs>
      <w:spacing/>
      <w:ind w:right="0" w:firstLine="0" w:left="0"/>
    </w:pPr>
  </w:style>
  <w:style w:type="paragraph" w:styleId="746">
    <w:name w:val="toc 4"/>
    <w:basedOn w:val="688"/>
    <w:pPr>
      <w:pBdr/>
      <w:tabs>
        <w:tab w:val="clear" w:leader="none" w:pos="709"/>
        <w:tab w:val="right" w:leader="dot" w:pos="8789"/>
      </w:tabs>
      <w:spacing/>
      <w:ind w:right="0" w:firstLine="0" w:left="0"/>
    </w:pPr>
  </w:style>
  <w:style w:type="paragraph" w:styleId="747">
    <w:name w:val="toc 5"/>
    <w:basedOn w:val="688"/>
    <w:pPr>
      <w:pBdr/>
      <w:tabs>
        <w:tab w:val="clear" w:leader="none" w:pos="709"/>
        <w:tab w:val="right" w:leader="dot" w:pos="8506"/>
      </w:tabs>
      <w:spacing/>
      <w:ind w:right="0" w:firstLine="0" w:left="0"/>
    </w:pPr>
  </w:style>
  <w:style w:type="paragraph" w:styleId="748">
    <w:name w:val="Заголовок указателей пользователя"/>
    <w:basedOn w:val="684"/>
    <w:qFormat/>
    <w:pPr>
      <w:pBdr/>
      <w:spacing/>
      <w:ind/>
    </w:pPr>
  </w:style>
  <w:style w:type="paragraph" w:styleId="749">
    <w:name w:val="Указатель пользователя 1"/>
    <w:basedOn w:val="688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50">
    <w:name w:val="Указатель пользователя 2"/>
    <w:basedOn w:val="688"/>
    <w:qFormat/>
    <w:pPr>
      <w:pBdr/>
      <w:tabs>
        <w:tab w:val="clear" w:leader="none" w:pos="709"/>
        <w:tab w:val="right" w:leader="dot" w:pos="9355"/>
      </w:tabs>
      <w:spacing/>
      <w:ind w:right="0" w:firstLine="0" w:left="0"/>
    </w:pPr>
  </w:style>
  <w:style w:type="paragraph" w:styleId="751">
    <w:name w:val="Указатель пользователя 3"/>
    <w:basedOn w:val="688"/>
    <w:qFormat/>
    <w:pPr>
      <w:pBdr/>
      <w:tabs>
        <w:tab w:val="clear" w:leader="none" w:pos="709"/>
        <w:tab w:val="right" w:leader="dot" w:pos="9072"/>
      </w:tabs>
      <w:spacing/>
      <w:ind w:right="0" w:firstLine="0" w:left="0"/>
    </w:pPr>
  </w:style>
  <w:style w:type="paragraph" w:styleId="752">
    <w:name w:val="Указатель пользователя 4"/>
    <w:basedOn w:val="688"/>
    <w:qFormat/>
    <w:pPr>
      <w:pBdr/>
      <w:tabs>
        <w:tab w:val="clear" w:leader="none" w:pos="709"/>
        <w:tab w:val="right" w:leader="dot" w:pos="8789"/>
      </w:tabs>
      <w:spacing/>
      <w:ind w:right="0" w:firstLine="0" w:left="0"/>
    </w:pPr>
  </w:style>
  <w:style w:type="paragraph" w:styleId="753">
    <w:name w:val="Указатель пользователя 5"/>
    <w:basedOn w:val="688"/>
    <w:qFormat/>
    <w:pPr>
      <w:pBdr/>
      <w:tabs>
        <w:tab w:val="clear" w:leader="none" w:pos="709"/>
        <w:tab w:val="right" w:leader="dot" w:pos="8506"/>
      </w:tabs>
      <w:spacing/>
      <w:ind w:right="0" w:firstLine="0" w:left="0"/>
    </w:pPr>
  </w:style>
  <w:style w:type="paragraph" w:styleId="754">
    <w:name w:val="toc 6"/>
    <w:basedOn w:val="688"/>
    <w:pPr>
      <w:pBdr/>
      <w:tabs>
        <w:tab w:val="clear" w:leader="none" w:pos="709"/>
        <w:tab w:val="right" w:leader="dot" w:pos="8223"/>
      </w:tabs>
      <w:spacing/>
      <w:ind w:right="0" w:firstLine="0" w:left="0"/>
    </w:pPr>
  </w:style>
  <w:style w:type="paragraph" w:styleId="755">
    <w:name w:val="toc 7"/>
    <w:basedOn w:val="688"/>
    <w:pPr>
      <w:pBdr/>
      <w:tabs>
        <w:tab w:val="clear" w:leader="none" w:pos="709"/>
        <w:tab w:val="right" w:leader="dot" w:pos="7940"/>
      </w:tabs>
      <w:spacing/>
      <w:ind w:right="0" w:firstLine="0" w:left="0"/>
    </w:pPr>
  </w:style>
  <w:style w:type="paragraph" w:styleId="756">
    <w:name w:val="toc 8"/>
    <w:basedOn w:val="688"/>
    <w:pPr>
      <w:pBdr/>
      <w:tabs>
        <w:tab w:val="clear" w:leader="none" w:pos="709"/>
        <w:tab w:val="right" w:leader="dot" w:pos="7657"/>
      </w:tabs>
      <w:spacing/>
      <w:ind w:right="0" w:firstLine="0" w:left="0"/>
    </w:pPr>
  </w:style>
  <w:style w:type="paragraph" w:styleId="757">
    <w:name w:val="toc 9"/>
    <w:basedOn w:val="688"/>
    <w:pPr>
      <w:pBdr/>
      <w:tabs>
        <w:tab w:val="clear" w:leader="none" w:pos="709"/>
        <w:tab w:val="right" w:leader="dot" w:pos="7374"/>
      </w:tabs>
      <w:spacing/>
      <w:ind w:right="0" w:firstLine="0" w:left="0"/>
    </w:pPr>
  </w:style>
  <w:style w:type="paragraph" w:styleId="758">
    <w:name w:val="Оглавление 10"/>
    <w:basedOn w:val="688"/>
    <w:qFormat/>
    <w:pPr>
      <w:pBdr/>
      <w:tabs>
        <w:tab w:val="clear" w:leader="none" w:pos="709"/>
        <w:tab w:val="right" w:leader="dot" w:pos="7091"/>
      </w:tabs>
      <w:spacing/>
      <w:ind w:right="0" w:firstLine="0" w:left="0"/>
    </w:pPr>
  </w:style>
  <w:style w:type="paragraph" w:styleId="759">
    <w:name w:val="Illustration Index 1"/>
    <w:basedOn w:val="688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60">
    <w:name w:val="Заголовок списка объектов"/>
    <w:basedOn w:val="684"/>
    <w:qFormat/>
    <w:pPr>
      <w:pBdr/>
      <w:spacing/>
      <w:ind w:right="0" w:firstLine="0" w:left="0"/>
    </w:pPr>
  </w:style>
  <w:style w:type="paragraph" w:styleId="761">
    <w:name w:val="Список объектов 1"/>
    <w:basedOn w:val="688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62">
    <w:name w:val="Заголовок списка таблиц"/>
    <w:basedOn w:val="684"/>
    <w:qFormat/>
    <w:pPr>
      <w:pBdr/>
      <w:spacing/>
      <w:ind w:right="0" w:firstLine="0" w:left="0"/>
    </w:pPr>
  </w:style>
  <w:style w:type="paragraph" w:styleId="763">
    <w:name w:val="Список таблиц 1"/>
    <w:basedOn w:val="688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64">
    <w:name w:val="Table of Authorities"/>
    <w:basedOn w:val="684"/>
    <w:qFormat/>
    <w:pPr>
      <w:pBdr/>
      <w:spacing/>
      <w:ind w:right="0" w:firstLine="0" w:left="0"/>
    </w:pPr>
  </w:style>
  <w:style w:type="paragraph" w:styleId="765">
    <w:name w:val="Библиография 1"/>
    <w:basedOn w:val="688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66">
    <w:name w:val="Указатель пользователя 6"/>
    <w:basedOn w:val="688"/>
    <w:qFormat/>
    <w:pPr>
      <w:pBdr/>
      <w:tabs>
        <w:tab w:val="clear" w:leader="none" w:pos="709"/>
        <w:tab w:val="right" w:leader="dot" w:pos="8223"/>
      </w:tabs>
      <w:spacing/>
      <w:ind w:right="0" w:firstLine="0" w:left="0"/>
    </w:pPr>
  </w:style>
  <w:style w:type="paragraph" w:styleId="767">
    <w:name w:val="Указатель пользователя 7"/>
    <w:basedOn w:val="688"/>
    <w:qFormat/>
    <w:pPr>
      <w:pBdr/>
      <w:tabs>
        <w:tab w:val="clear" w:leader="none" w:pos="709"/>
        <w:tab w:val="right" w:leader="dot" w:pos="7940"/>
      </w:tabs>
      <w:spacing/>
      <w:ind w:right="0" w:firstLine="0" w:left="0"/>
    </w:pPr>
  </w:style>
  <w:style w:type="paragraph" w:styleId="768">
    <w:name w:val="Указатель пользователя 8"/>
    <w:basedOn w:val="688"/>
    <w:qFormat/>
    <w:pPr>
      <w:pBdr/>
      <w:tabs>
        <w:tab w:val="clear" w:leader="none" w:pos="709"/>
        <w:tab w:val="right" w:leader="dot" w:pos="7657"/>
      </w:tabs>
      <w:spacing/>
      <w:ind w:right="0" w:firstLine="0" w:left="0"/>
    </w:pPr>
  </w:style>
  <w:style w:type="paragraph" w:styleId="769">
    <w:name w:val="Указатель пользователя 9"/>
    <w:basedOn w:val="688"/>
    <w:qFormat/>
    <w:pPr>
      <w:pBdr/>
      <w:tabs>
        <w:tab w:val="clear" w:leader="none" w:pos="709"/>
        <w:tab w:val="right" w:leader="dot" w:pos="7374"/>
      </w:tabs>
      <w:spacing/>
      <w:ind w:right="0" w:firstLine="0" w:left="0"/>
    </w:pPr>
  </w:style>
  <w:style w:type="paragraph" w:styleId="770">
    <w:name w:val="Указатель пользователя 10"/>
    <w:basedOn w:val="688"/>
    <w:qFormat/>
    <w:pPr>
      <w:pBdr/>
      <w:tabs>
        <w:tab w:val="clear" w:leader="none" w:pos="709"/>
        <w:tab w:val="right" w:leader="dot" w:pos="7091"/>
      </w:tabs>
      <w:spacing/>
      <w:ind w:right="0" w:firstLine="0" w:left="0"/>
    </w:pPr>
  </w:style>
  <w:style w:type="paragraph" w:styleId="771">
    <w:name w:val="Колонтитул"/>
    <w:basedOn w:val="646"/>
    <w:qFormat/>
    <w:pPr>
      <w:suppressLineNumbers w:val="true"/>
      <w:pBdr/>
      <w:tabs>
        <w:tab w:val="clear" w:leader="none" w:pos="709"/>
        <w:tab w:val="center" w:leader="none" w:pos="4819"/>
        <w:tab w:val="right" w:leader="none" w:pos="9638"/>
      </w:tabs>
      <w:spacing/>
      <w:ind/>
    </w:pPr>
  </w:style>
  <w:style w:type="paragraph" w:styleId="772">
    <w:name w:val="Header"/>
    <w:basedOn w:val="646"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center"/>
    </w:pPr>
  </w:style>
  <w:style w:type="paragraph" w:styleId="773">
    <w:name w:val="Верхний колонтитул слева"/>
    <w:basedOn w:val="646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left"/>
    </w:pPr>
  </w:style>
  <w:style w:type="paragraph" w:styleId="774">
    <w:name w:val="Верхний колонтитул справа"/>
    <w:basedOn w:val="646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right"/>
    </w:pPr>
  </w:style>
  <w:style w:type="paragraph" w:styleId="775">
    <w:name w:val="Footer"/>
    <w:basedOn w:val="646"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center"/>
    </w:pPr>
  </w:style>
  <w:style w:type="paragraph" w:styleId="776">
    <w:name w:val="Нижний колонтитул слева"/>
    <w:basedOn w:val="646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left"/>
    </w:pPr>
  </w:style>
  <w:style w:type="paragraph" w:styleId="777">
    <w:name w:val="Нижний колонтитул справа"/>
    <w:basedOn w:val="646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right"/>
    </w:pPr>
  </w:style>
  <w:style w:type="paragraph" w:styleId="778">
    <w:name w:val="Содержимое таблицы"/>
    <w:basedOn w:val="646"/>
    <w:qFormat/>
    <w:pPr>
      <w:pBdr/>
      <w:spacing/>
      <w:ind/>
    </w:pPr>
  </w:style>
  <w:style w:type="paragraph" w:styleId="779">
    <w:name w:val="Заголовок таблицы"/>
    <w:basedOn w:val="778"/>
    <w:qFormat/>
    <w:pPr>
      <w:pBdr/>
      <w:spacing/>
      <w:ind/>
      <w:jc w:val="center"/>
    </w:pPr>
    <w:rPr>
      <w:b/>
    </w:rPr>
  </w:style>
  <w:style w:type="paragraph" w:styleId="780">
    <w:name w:val="Иллюстрация"/>
    <w:basedOn w:val="687"/>
    <w:qFormat/>
    <w:pPr>
      <w:pBdr/>
      <w:spacing/>
      <w:ind/>
    </w:pPr>
  </w:style>
  <w:style w:type="paragraph" w:styleId="781">
    <w:name w:val="Таблица"/>
    <w:basedOn w:val="687"/>
    <w:qFormat/>
    <w:pPr>
      <w:pBdr/>
      <w:spacing/>
      <w:ind/>
    </w:pPr>
  </w:style>
  <w:style w:type="paragraph" w:styleId="782">
    <w:name w:val="Текст"/>
    <w:basedOn w:val="687"/>
    <w:qFormat/>
    <w:pPr>
      <w:pBdr/>
      <w:spacing/>
      <w:ind/>
    </w:pPr>
  </w:style>
  <w:style w:type="paragraph" w:styleId="783">
    <w:name w:val="Содержимое врезки"/>
    <w:basedOn w:val="646"/>
    <w:qFormat/>
    <w:pPr>
      <w:pBdr/>
      <w:spacing/>
      <w:ind/>
    </w:pPr>
  </w:style>
  <w:style w:type="paragraph" w:styleId="784">
    <w:name w:val="footnote text"/>
    <w:basedOn w:val="646"/>
    <w:pPr>
      <w:pBdr/>
      <w:spacing/>
      <w:ind w:right="0" w:firstLine="0" w:left="0"/>
      <w:jc w:val="left"/>
    </w:pPr>
    <w:rPr>
      <w:sz w:val="28"/>
      <w:szCs w:val="24"/>
    </w:rPr>
  </w:style>
  <w:style w:type="paragraph" w:styleId="785">
    <w:name w:val="Envelope Address"/>
    <w:basedOn w:val="646"/>
    <w:pPr>
      <w:pBdr/>
      <w:spacing w:after="0" w:before="0"/>
      <w:ind/>
    </w:pPr>
  </w:style>
  <w:style w:type="paragraph" w:styleId="786">
    <w:name w:val="Envelope Return"/>
    <w:basedOn w:val="646"/>
    <w:pPr>
      <w:pBdr/>
      <w:spacing w:after="0" w:before="0"/>
      <w:ind/>
    </w:pPr>
  </w:style>
  <w:style w:type="paragraph" w:styleId="787">
    <w:name w:val="endnote text"/>
    <w:basedOn w:val="646"/>
    <w:pPr>
      <w:pBdr/>
      <w:spacing/>
      <w:ind w:right="0" w:firstLine="0" w:left="0"/>
    </w:pPr>
    <w:rPr>
      <w:sz w:val="28"/>
      <w:szCs w:val="24"/>
    </w:rPr>
  </w:style>
  <w:style w:type="paragraph" w:styleId="788">
    <w:name w:val="table of figures"/>
    <w:basedOn w:val="687"/>
    <w:qFormat/>
    <w:pPr>
      <w:pBdr/>
      <w:spacing/>
      <w:ind/>
    </w:pPr>
  </w:style>
  <w:style w:type="paragraph" w:styleId="789">
    <w:name w:val="Текст в заданном формате"/>
    <w:basedOn w:val="646"/>
    <w:qFormat/>
    <w:pPr>
      <w:pBdr/>
      <w:spacing w:after="0" w:before="0"/>
      <w:ind/>
    </w:pPr>
    <w:rPr>
      <w:rFonts w:ascii="PT Astra Serif" w:hAnsi="PT Astra Serif" w:eastAsia="Source Han Sans CN Regular" w:cs="Lohit Devanagari"/>
      <w:sz w:val="28"/>
      <w:szCs w:val="24"/>
    </w:rPr>
  </w:style>
  <w:style w:type="paragraph" w:styleId="790">
    <w:name w:val="Горизонтальная линия"/>
    <w:basedOn w:val="646"/>
    <w:next w:val="685"/>
    <w:qFormat/>
    <w:pPr>
      <w:pBdr>
        <w:bottom w:val="single" w:color="000000" w:sz="8" w:space="0"/>
      </w:pBdr>
      <w:spacing w:after="0" w:before="0"/>
      <w:ind/>
    </w:pPr>
    <w:rPr>
      <w:sz w:val="4"/>
      <w:szCs w:val="24"/>
    </w:rPr>
  </w:style>
  <w:style w:type="paragraph" w:styleId="791">
    <w:name w:val="Содержимое списка"/>
    <w:basedOn w:val="646"/>
    <w:qFormat/>
    <w:pPr>
      <w:pBdr/>
      <w:spacing/>
      <w:ind w:right="0" w:firstLine="0" w:left="0"/>
    </w:pPr>
  </w:style>
  <w:style w:type="paragraph" w:styleId="792">
    <w:name w:val="Заголовок списка"/>
    <w:basedOn w:val="646"/>
    <w:next w:val="791"/>
    <w:qFormat/>
    <w:pPr>
      <w:pBdr/>
      <w:spacing/>
      <w:ind w:right="0" w:firstLine="0" w:left="0"/>
    </w:pPr>
  </w:style>
  <w:style w:type="paragraph" w:styleId="793">
    <w:name w:val="Гриф_Экземпляр"/>
    <w:basedOn w:val="646"/>
    <w:qFormat/>
    <w:pPr>
      <w:pBdr/>
      <w:spacing/>
      <w:ind w:right="0" w:firstLine="0" w:left="0"/>
    </w:pPr>
    <w:rPr>
      <w:sz w:val="24"/>
    </w:rPr>
  </w:style>
  <w:style w:type="paragraph" w:styleId="794">
    <w:name w:val="Исполнитель документа"/>
    <w:basedOn w:val="646"/>
    <w:qFormat/>
    <w:pPr>
      <w:pBdr/>
      <w:spacing/>
      <w:ind/>
      <w:jc w:val="left"/>
    </w:pPr>
    <w:rPr>
      <w:sz w:val="24"/>
    </w:rPr>
  </w:style>
  <w:style w:type="paragraph" w:styleId="795">
    <w:name w:val="Заголовок списка иллюстраций"/>
    <w:basedOn w:val="684"/>
    <w:qFormat/>
    <w:pPr>
      <w:suppressLineNumbers w:val="true"/>
      <w:pBdr/>
      <w:spacing/>
      <w:ind w:right="0" w:firstLine="0" w:left="0"/>
      <w:jc w:val="center"/>
    </w:pPr>
  </w:style>
  <w:style w:type="paragraph" w:styleId="796">
    <w:name w:val="List Paragraph"/>
    <w:basedOn w:val="646"/>
    <w:qFormat/>
    <w:pPr>
      <w:pBdr/>
      <w:spacing w:after="160" w:before="0" w:line="259" w:lineRule="auto"/>
      <w:ind w:right="0" w:firstLine="0" w:left="720"/>
      <w:contextualSpacing w:val="true"/>
    </w:pPr>
    <w:rPr>
      <w:rFonts w:eastAsia="Calibri"/>
      <w:lang w:eastAsia="en-US"/>
    </w:rPr>
  </w:style>
  <w:style w:type="paragraph" w:styleId="797">
    <w:name w:val="Абзац списка1"/>
    <w:basedOn w:val="646"/>
    <w:qFormat/>
    <w:pPr>
      <w:pBdr/>
      <w:spacing w:after="200" w:before="0"/>
      <w:ind w:right="0" w:firstLine="0" w:left="720"/>
      <w:contextualSpacing w:val="true"/>
    </w:pPr>
    <w:rPr>
      <w:rFonts w:ascii="Calibri" w:hAnsi="Calibri" w:eastAsia="Times New Roman" w:cs="Times New Roman"/>
      <w:lang w:eastAsia="en-US"/>
    </w:rPr>
  </w:style>
  <w:style w:type="numbering" w:styleId="798">
    <w:name w:val="Нумерованный 123"/>
    <w:qFormat/>
    <w:pPr>
      <w:pBdr/>
      <w:spacing/>
      <w:ind/>
    </w:pPr>
  </w:style>
  <w:style w:type="numbering" w:styleId="799">
    <w:name w:val="Нумерованный ABC"/>
    <w:qFormat/>
    <w:pPr>
      <w:pBdr/>
      <w:spacing/>
      <w:ind/>
    </w:pPr>
  </w:style>
  <w:style w:type="numbering" w:styleId="800">
    <w:name w:val="Нумерованный abc"/>
    <w:qFormat/>
    <w:pPr>
      <w:pBdr/>
      <w:spacing/>
      <w:ind/>
    </w:pPr>
  </w:style>
  <w:style w:type="numbering" w:styleId="801">
    <w:name w:val="Нумерованный IVX"/>
    <w:qFormat/>
    <w:pPr>
      <w:pBdr/>
      <w:spacing/>
      <w:ind/>
    </w:pPr>
  </w:style>
  <w:style w:type="numbering" w:styleId="802">
    <w:name w:val="Нумерованный ivx"/>
    <w:qFormat/>
    <w:pPr>
      <w:pBdr/>
      <w:spacing/>
      <w:ind/>
    </w:pPr>
  </w:style>
  <w:style w:type="numbering" w:styleId="803">
    <w:name w:val="Маркированный •"/>
    <w:qFormat/>
    <w:pPr>
      <w:pBdr/>
      <w:spacing/>
      <w:ind/>
    </w:pPr>
  </w:style>
  <w:style w:type="numbering" w:styleId="804">
    <w:name w:val="Маркированный –"/>
    <w:qFormat/>
    <w:pPr>
      <w:pBdr/>
      <w:spacing/>
      <w:ind/>
    </w:pPr>
  </w:style>
  <w:style w:type="numbering" w:styleId="805">
    <w:name w:val="Маркированный "/>
    <w:qFormat/>
    <w:pPr>
      <w:pBdr/>
      <w:spacing/>
      <w:ind/>
    </w:pPr>
  </w:style>
  <w:style w:type="numbering" w:styleId="806">
    <w:name w:val="Маркированный "/>
    <w:qFormat/>
    <w:pPr>
      <w:pBdr/>
      <w:spacing/>
      <w:ind/>
    </w:pPr>
  </w:style>
  <w:style w:type="numbering" w:styleId="807">
    <w:name w:val="Маркированный "/>
    <w:qFormat/>
    <w:pPr>
      <w:pBdr/>
      <w:spacing/>
      <w:ind/>
    </w:pPr>
  </w:style>
  <w:style w:type="numbering" w:styleId="808">
    <w:name w:val="Нумерованный 1)"/>
    <w:qFormat/>
    <w:pPr>
      <w:pBdr/>
      <w:spacing/>
      <w:ind/>
    </w:pPr>
  </w:style>
  <w:style w:type="numbering" w:styleId="809">
    <w:name w:val="Нумерованный а)"/>
    <w:qFormat/>
    <w:pPr>
      <w:pBdr/>
      <w:spacing/>
      <w:ind/>
    </w:pPr>
  </w:style>
  <w:style w:type="numbering" w:styleId="810">
    <w:name w:val="Нумерованный для таблиц"/>
    <w:qFormat/>
    <w:pPr>
      <w:pBdr/>
      <w:spacing/>
      <w:ind/>
    </w:pPr>
  </w:style>
  <w:style w:type="numbering" w:styleId="1877" w:default="1">
    <w:name w:val="No List"/>
    <w:uiPriority w:val="99"/>
    <w:semiHidden/>
    <w:unhideWhenUsed/>
    <w:pPr>
      <w:pBdr/>
      <w:spacing/>
      <w:ind/>
    </w:pPr>
  </w:style>
  <w:style w:type="table" w:styleId="1878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hyperlink" Target="mailto:aktanyshrdk@yandex.ru" TargetMode="External"/><Relationship Id="rId13" Type="http://schemas.openxmlformats.org/officeDocument/2006/relationships/hyperlink" Target="https://vkvideo.ru/video-190716218_456240001?ref_domain=yastatic.net" TargetMode="External"/><Relationship Id="rId14" Type="http://schemas.openxmlformats.org/officeDocument/2006/relationships/hyperlink" Target="https://vkvideo.ru/video-190716218_456240382?ref_domain=yastatic.ne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dc:language>ru-RU</dc:language>
  <cp:revision>17</cp:revision>
  <dcterms:created xsi:type="dcterms:W3CDTF">2024-12-26T14:05:06Z</dcterms:created>
  <dcterms:modified xsi:type="dcterms:W3CDTF">2025-03-28T06:40:26Z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